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F149" w14:textId="77777777" w:rsidR="00022B0D" w:rsidRDefault="00022B0D" w:rsidP="00D96639"/>
    <w:p w14:paraId="57BDC64F" w14:textId="71417C92" w:rsidR="00D96639" w:rsidRDefault="000E3E9E" w:rsidP="00D96639">
      <w:r>
        <w:rPr>
          <w:noProof/>
        </w:rPr>
        <w:drawing>
          <wp:inline distT="0" distB="0" distL="0" distR="0" wp14:anchorId="41AED50E" wp14:editId="552472C2">
            <wp:extent cx="457200" cy="485245"/>
            <wp:effectExtent l="0" t="0" r="0" b="0"/>
            <wp:docPr id="365595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1410" cy="489713"/>
                    </a:xfrm>
                    <a:prstGeom prst="rect">
                      <a:avLst/>
                    </a:prstGeom>
                    <a:noFill/>
                  </pic:spPr>
                </pic:pic>
              </a:graphicData>
            </a:graphic>
          </wp:inline>
        </w:drawing>
      </w:r>
    </w:p>
    <w:p w14:paraId="266DAD60" w14:textId="77777777" w:rsidR="00D96639" w:rsidRDefault="00D96639" w:rsidP="00D96639">
      <w:pPr>
        <w:tabs>
          <w:tab w:val="left" w:pos="2319"/>
        </w:tabs>
      </w:pPr>
      <w:r>
        <w:tab/>
      </w:r>
    </w:p>
    <w:tbl>
      <w:tblPr>
        <w:tblStyle w:val="TableGrid"/>
        <w:tblW w:w="15168" w:type="dxa"/>
        <w:tblInd w:w="-572" w:type="dxa"/>
        <w:tblLook w:val="04A0" w:firstRow="1" w:lastRow="0" w:firstColumn="1" w:lastColumn="0" w:noHBand="0" w:noVBand="1"/>
      </w:tblPr>
      <w:tblGrid>
        <w:gridCol w:w="1642"/>
        <w:gridCol w:w="3381"/>
        <w:gridCol w:w="789"/>
        <w:gridCol w:w="2593"/>
        <w:gridCol w:w="809"/>
        <w:gridCol w:w="2573"/>
        <w:gridCol w:w="404"/>
        <w:gridCol w:w="2977"/>
      </w:tblGrid>
      <w:tr w:rsidR="00D96639" w14:paraId="6AF12C71" w14:textId="77777777" w:rsidTr="005C5448">
        <w:tc>
          <w:tcPr>
            <w:tcW w:w="15168" w:type="dxa"/>
            <w:gridSpan w:val="8"/>
            <w:shd w:val="clear" w:color="auto" w:fill="4472C4" w:themeFill="accent1"/>
          </w:tcPr>
          <w:p w14:paraId="58A10C32" w14:textId="77777777" w:rsidR="00D96639" w:rsidRDefault="00D96639" w:rsidP="000B27D4">
            <w:pPr>
              <w:jc w:val="center"/>
              <w:rPr>
                <w:b/>
                <w:bCs/>
                <w:sz w:val="28"/>
                <w:szCs w:val="28"/>
              </w:rPr>
            </w:pPr>
            <w:r w:rsidRPr="00CA1680">
              <w:rPr>
                <w:b/>
                <w:bCs/>
                <w:sz w:val="28"/>
                <w:szCs w:val="28"/>
              </w:rPr>
              <w:t xml:space="preserve">Skills </w:t>
            </w:r>
            <w:r>
              <w:rPr>
                <w:b/>
                <w:bCs/>
                <w:sz w:val="28"/>
                <w:szCs w:val="28"/>
              </w:rPr>
              <w:t>P</w:t>
            </w:r>
            <w:r w:rsidRPr="00CA1680">
              <w:rPr>
                <w:b/>
                <w:bCs/>
                <w:sz w:val="28"/>
                <w:szCs w:val="28"/>
              </w:rPr>
              <w:t xml:space="preserve">rogression </w:t>
            </w:r>
            <w:r>
              <w:rPr>
                <w:b/>
                <w:bCs/>
                <w:sz w:val="28"/>
                <w:szCs w:val="28"/>
              </w:rPr>
              <w:t>M</w:t>
            </w:r>
            <w:r w:rsidRPr="00CA1680">
              <w:rPr>
                <w:b/>
                <w:bCs/>
                <w:sz w:val="28"/>
                <w:szCs w:val="28"/>
              </w:rPr>
              <w:t xml:space="preserve">apping </w:t>
            </w:r>
            <w:r>
              <w:rPr>
                <w:b/>
                <w:bCs/>
                <w:sz w:val="28"/>
                <w:szCs w:val="28"/>
              </w:rPr>
              <w:t>D</w:t>
            </w:r>
            <w:r w:rsidRPr="00CA1680">
              <w:rPr>
                <w:b/>
                <w:bCs/>
                <w:sz w:val="28"/>
                <w:szCs w:val="28"/>
              </w:rPr>
              <w:t xml:space="preserve">ocument </w:t>
            </w:r>
            <w:r>
              <w:rPr>
                <w:b/>
                <w:bCs/>
                <w:sz w:val="28"/>
                <w:szCs w:val="28"/>
              </w:rPr>
              <w:t>(</w:t>
            </w:r>
            <w:r w:rsidRPr="00CA1680">
              <w:rPr>
                <w:b/>
                <w:bCs/>
                <w:sz w:val="28"/>
                <w:szCs w:val="28"/>
              </w:rPr>
              <w:t>Disciplinary Knowledge</w:t>
            </w:r>
            <w:r>
              <w:rPr>
                <w:b/>
                <w:bCs/>
                <w:sz w:val="28"/>
                <w:szCs w:val="28"/>
              </w:rPr>
              <w:t>)</w:t>
            </w:r>
          </w:p>
          <w:p w14:paraId="355DCF94" w14:textId="2B60874A" w:rsidR="00D96639" w:rsidRPr="00CA1680" w:rsidRDefault="00D96639" w:rsidP="000B27D4">
            <w:pPr>
              <w:jc w:val="center"/>
              <w:rPr>
                <w:b/>
                <w:bCs/>
                <w:sz w:val="28"/>
                <w:szCs w:val="28"/>
              </w:rPr>
            </w:pPr>
            <w:r>
              <w:rPr>
                <w:b/>
                <w:bCs/>
                <w:sz w:val="28"/>
                <w:szCs w:val="28"/>
              </w:rPr>
              <w:t xml:space="preserve">Humanities – Geography </w:t>
            </w:r>
            <w:r w:rsidR="0093510C">
              <w:rPr>
                <w:b/>
                <w:bCs/>
                <w:sz w:val="28"/>
                <w:szCs w:val="28"/>
              </w:rPr>
              <w:t>Block 1</w:t>
            </w:r>
          </w:p>
        </w:tc>
      </w:tr>
      <w:tr w:rsidR="00D96639" w14:paraId="3BD5AB8F" w14:textId="77777777" w:rsidTr="005C5448">
        <w:tc>
          <w:tcPr>
            <w:tcW w:w="1642" w:type="dxa"/>
            <w:shd w:val="clear" w:color="auto" w:fill="4472C4" w:themeFill="accent1"/>
          </w:tcPr>
          <w:p w14:paraId="4142D66C" w14:textId="77777777" w:rsidR="00D96639" w:rsidRPr="0009121A" w:rsidRDefault="00D96639" w:rsidP="000B27D4">
            <w:pPr>
              <w:rPr>
                <w:b/>
                <w:bCs/>
              </w:rPr>
            </w:pPr>
            <w:r>
              <w:rPr>
                <w:b/>
                <w:bCs/>
              </w:rPr>
              <w:t>A</w:t>
            </w:r>
            <w:r w:rsidRPr="0009121A">
              <w:rPr>
                <w:b/>
                <w:bCs/>
              </w:rPr>
              <w:t>rea</w:t>
            </w:r>
          </w:p>
        </w:tc>
        <w:tc>
          <w:tcPr>
            <w:tcW w:w="3381" w:type="dxa"/>
            <w:shd w:val="clear" w:color="auto" w:fill="4472C4" w:themeFill="accent1"/>
          </w:tcPr>
          <w:p w14:paraId="3C28D250" w14:textId="77777777" w:rsidR="00D96639" w:rsidRPr="00D92BB2" w:rsidRDefault="00D96639" w:rsidP="000B27D4">
            <w:pPr>
              <w:jc w:val="center"/>
              <w:rPr>
                <w:b/>
                <w:bCs/>
              </w:rPr>
            </w:pPr>
            <w:r>
              <w:rPr>
                <w:b/>
                <w:bCs/>
              </w:rPr>
              <w:t xml:space="preserve">Autumn </w:t>
            </w:r>
          </w:p>
        </w:tc>
        <w:tc>
          <w:tcPr>
            <w:tcW w:w="3382" w:type="dxa"/>
            <w:gridSpan w:val="2"/>
            <w:shd w:val="clear" w:color="auto" w:fill="4472C4" w:themeFill="accent1"/>
          </w:tcPr>
          <w:p w14:paraId="0519222E" w14:textId="77777777" w:rsidR="00D96639" w:rsidRPr="00D92BB2" w:rsidRDefault="00D96639" w:rsidP="000B27D4">
            <w:pPr>
              <w:jc w:val="center"/>
              <w:rPr>
                <w:b/>
                <w:bCs/>
              </w:rPr>
            </w:pPr>
            <w:r>
              <w:rPr>
                <w:b/>
                <w:bCs/>
              </w:rPr>
              <w:t>Spring</w:t>
            </w:r>
          </w:p>
        </w:tc>
        <w:tc>
          <w:tcPr>
            <w:tcW w:w="3382" w:type="dxa"/>
            <w:gridSpan w:val="2"/>
            <w:shd w:val="clear" w:color="auto" w:fill="4472C4" w:themeFill="accent1"/>
          </w:tcPr>
          <w:p w14:paraId="3040ED64" w14:textId="77777777" w:rsidR="00D96639" w:rsidRPr="00D92BB2" w:rsidRDefault="00D96639" w:rsidP="000B27D4">
            <w:pPr>
              <w:jc w:val="center"/>
              <w:rPr>
                <w:b/>
                <w:bCs/>
              </w:rPr>
            </w:pPr>
            <w:r>
              <w:rPr>
                <w:b/>
                <w:bCs/>
              </w:rPr>
              <w:t>Summer</w:t>
            </w:r>
          </w:p>
        </w:tc>
        <w:tc>
          <w:tcPr>
            <w:tcW w:w="3381" w:type="dxa"/>
            <w:gridSpan w:val="2"/>
            <w:shd w:val="clear" w:color="auto" w:fill="4472C4" w:themeFill="accent1"/>
          </w:tcPr>
          <w:p w14:paraId="45DFF563" w14:textId="77777777" w:rsidR="00D96639" w:rsidRPr="00D92BB2" w:rsidRDefault="00D96639" w:rsidP="000B27D4">
            <w:pPr>
              <w:jc w:val="center"/>
              <w:rPr>
                <w:b/>
                <w:bCs/>
              </w:rPr>
            </w:pPr>
          </w:p>
        </w:tc>
      </w:tr>
      <w:tr w:rsidR="00D96639" w14:paraId="0A4A4E21" w14:textId="77777777" w:rsidTr="000B27D4">
        <w:trPr>
          <w:trHeight w:val="1029"/>
        </w:trPr>
        <w:tc>
          <w:tcPr>
            <w:tcW w:w="1642" w:type="dxa"/>
            <w:shd w:val="clear" w:color="auto" w:fill="E7E6E6" w:themeFill="background2"/>
          </w:tcPr>
          <w:p w14:paraId="0F236990" w14:textId="77777777" w:rsidR="00D96639" w:rsidRPr="00E27235" w:rsidRDefault="00D96639" w:rsidP="000B27D4">
            <w:pPr>
              <w:rPr>
                <w:b/>
                <w:bCs/>
                <w:color w:val="FF0000"/>
              </w:rPr>
            </w:pPr>
            <w:r w:rsidRPr="00E27235">
              <w:rPr>
                <w:b/>
                <w:bCs/>
                <w:color w:val="FF0000"/>
              </w:rPr>
              <w:t xml:space="preserve">Substantive Knowledge </w:t>
            </w:r>
          </w:p>
          <w:p w14:paraId="5C958045" w14:textId="77777777" w:rsidR="00D96639" w:rsidRPr="00E27235" w:rsidRDefault="00D96639" w:rsidP="000B27D4">
            <w:pPr>
              <w:rPr>
                <w:b/>
                <w:bCs/>
                <w:color w:val="FF0000"/>
              </w:rPr>
            </w:pPr>
            <w:r w:rsidRPr="00E27235">
              <w:rPr>
                <w:b/>
                <w:bCs/>
                <w:color w:val="FF0000"/>
              </w:rPr>
              <w:t>(linked to NC)</w:t>
            </w:r>
          </w:p>
        </w:tc>
        <w:tc>
          <w:tcPr>
            <w:tcW w:w="3381" w:type="dxa"/>
            <w:shd w:val="clear" w:color="auto" w:fill="E7E6E6" w:themeFill="background2"/>
          </w:tcPr>
          <w:p w14:paraId="74B1A50C" w14:textId="00CC85A9" w:rsidR="00D96639" w:rsidRPr="00E27235" w:rsidRDefault="00A2027F" w:rsidP="000B27D4">
            <w:pPr>
              <w:jc w:val="center"/>
              <w:rPr>
                <w:b/>
                <w:bCs/>
                <w:color w:val="FF0000"/>
              </w:rPr>
            </w:pPr>
            <w:r>
              <w:rPr>
                <w:b/>
                <w:bCs/>
                <w:color w:val="FF0000"/>
              </w:rPr>
              <w:t>Earths Diverse Eco System</w:t>
            </w:r>
          </w:p>
        </w:tc>
        <w:tc>
          <w:tcPr>
            <w:tcW w:w="3382" w:type="dxa"/>
            <w:gridSpan w:val="2"/>
            <w:shd w:val="clear" w:color="auto" w:fill="E7E6E6" w:themeFill="background2"/>
          </w:tcPr>
          <w:p w14:paraId="0E66AA3A" w14:textId="2573F4EC" w:rsidR="00D96639" w:rsidRPr="00E27235" w:rsidRDefault="008229EC" w:rsidP="009E1A01">
            <w:pPr>
              <w:jc w:val="center"/>
              <w:rPr>
                <w:b/>
                <w:bCs/>
                <w:color w:val="FF0000"/>
              </w:rPr>
            </w:pPr>
            <w:r>
              <w:rPr>
                <w:b/>
                <w:bCs/>
                <w:color w:val="FF0000"/>
              </w:rPr>
              <w:t>Forces of Nature Volcanoes</w:t>
            </w:r>
          </w:p>
        </w:tc>
        <w:tc>
          <w:tcPr>
            <w:tcW w:w="3382" w:type="dxa"/>
            <w:gridSpan w:val="2"/>
            <w:shd w:val="clear" w:color="auto" w:fill="E7E6E6" w:themeFill="background2"/>
          </w:tcPr>
          <w:p w14:paraId="139D378F" w14:textId="2ABBF381" w:rsidR="00D96639" w:rsidRPr="00D92BB2" w:rsidRDefault="00D96639" w:rsidP="000B27D4">
            <w:pPr>
              <w:jc w:val="center"/>
              <w:rPr>
                <w:b/>
                <w:bCs/>
              </w:rPr>
            </w:pPr>
          </w:p>
        </w:tc>
        <w:tc>
          <w:tcPr>
            <w:tcW w:w="3381" w:type="dxa"/>
            <w:gridSpan w:val="2"/>
            <w:shd w:val="clear" w:color="auto" w:fill="E7E6E6" w:themeFill="background2"/>
          </w:tcPr>
          <w:p w14:paraId="116928AE" w14:textId="6102EB52" w:rsidR="00D96639" w:rsidRPr="00D92BB2" w:rsidRDefault="0051133E" w:rsidP="000B27D4">
            <w:pPr>
              <w:jc w:val="center"/>
              <w:rPr>
                <w:b/>
                <w:bCs/>
              </w:rPr>
            </w:pPr>
            <w:r w:rsidRPr="0051133E">
              <w:rPr>
                <w:b/>
                <w:bCs/>
                <w:color w:val="FF0000"/>
              </w:rPr>
              <w:t>Earthquakes</w:t>
            </w:r>
          </w:p>
        </w:tc>
      </w:tr>
      <w:tr w:rsidR="00D96639" w14:paraId="2CD80E03" w14:textId="77777777" w:rsidTr="009E1A01">
        <w:trPr>
          <w:trHeight w:val="454"/>
        </w:trPr>
        <w:tc>
          <w:tcPr>
            <w:tcW w:w="1642" w:type="dxa"/>
            <w:shd w:val="clear" w:color="auto" w:fill="E7E6E6" w:themeFill="background2"/>
          </w:tcPr>
          <w:p w14:paraId="5FA3F894" w14:textId="77777777" w:rsidR="00D96639" w:rsidRPr="00E27235" w:rsidRDefault="00D96639" w:rsidP="000B27D4">
            <w:pPr>
              <w:rPr>
                <w:b/>
                <w:bCs/>
                <w:color w:val="FF0000"/>
              </w:rPr>
            </w:pPr>
            <w:r w:rsidRPr="00E27235">
              <w:rPr>
                <w:b/>
                <w:bCs/>
                <w:color w:val="FF0000"/>
              </w:rPr>
              <w:t xml:space="preserve">Unit award </w:t>
            </w:r>
          </w:p>
        </w:tc>
        <w:tc>
          <w:tcPr>
            <w:tcW w:w="3381" w:type="dxa"/>
            <w:shd w:val="clear" w:color="auto" w:fill="E7E6E6" w:themeFill="background2"/>
          </w:tcPr>
          <w:p w14:paraId="09B7DEAC" w14:textId="77777777" w:rsidR="00D96639" w:rsidRDefault="0011198F" w:rsidP="000B27D4">
            <w:pPr>
              <w:jc w:val="center"/>
              <w:rPr>
                <w:b/>
                <w:bCs/>
                <w:color w:val="FF0000"/>
              </w:rPr>
            </w:pPr>
            <w:r>
              <w:rPr>
                <w:b/>
                <w:bCs/>
                <w:color w:val="FF0000"/>
              </w:rPr>
              <w:t>108833 Using a picture Atlas</w:t>
            </w:r>
            <w:r w:rsidR="0036593E">
              <w:rPr>
                <w:b/>
                <w:bCs/>
                <w:color w:val="FF0000"/>
              </w:rPr>
              <w:t>: Biomes</w:t>
            </w:r>
          </w:p>
          <w:p w14:paraId="30842AE2" w14:textId="1CCE2DEC" w:rsidR="0036593E" w:rsidRPr="00E27235" w:rsidRDefault="0036593E" w:rsidP="000B27D4">
            <w:pPr>
              <w:jc w:val="center"/>
              <w:rPr>
                <w:b/>
                <w:bCs/>
                <w:color w:val="FF0000"/>
              </w:rPr>
            </w:pPr>
            <w:r>
              <w:rPr>
                <w:b/>
                <w:bCs/>
                <w:color w:val="FF0000"/>
              </w:rPr>
              <w:t>115051 Looking after Earth</w:t>
            </w:r>
          </w:p>
        </w:tc>
        <w:tc>
          <w:tcPr>
            <w:tcW w:w="3382" w:type="dxa"/>
            <w:gridSpan w:val="2"/>
            <w:shd w:val="clear" w:color="auto" w:fill="E7E6E6" w:themeFill="background2"/>
          </w:tcPr>
          <w:p w14:paraId="2C169176" w14:textId="35DB3D33" w:rsidR="000F1A2B" w:rsidRDefault="00F11406" w:rsidP="009E1A01">
            <w:pPr>
              <w:rPr>
                <w:b/>
                <w:bCs/>
                <w:color w:val="FF0000"/>
              </w:rPr>
            </w:pPr>
            <w:r>
              <w:rPr>
                <w:b/>
                <w:bCs/>
                <w:color w:val="FF0000"/>
              </w:rPr>
              <w:t xml:space="preserve">91408 Volcanoes </w:t>
            </w:r>
            <w:r w:rsidR="006D6FB9">
              <w:rPr>
                <w:b/>
                <w:bCs/>
                <w:color w:val="FF0000"/>
              </w:rPr>
              <w:t>UNIT 1</w:t>
            </w:r>
          </w:p>
          <w:p w14:paraId="68EF9D2E" w14:textId="64BADE3F" w:rsidR="008A3444" w:rsidRPr="00E27235" w:rsidRDefault="008A3444" w:rsidP="009E1A01">
            <w:pPr>
              <w:rPr>
                <w:b/>
                <w:bCs/>
                <w:color w:val="FF0000"/>
              </w:rPr>
            </w:pPr>
            <w:r>
              <w:rPr>
                <w:b/>
                <w:bCs/>
                <w:color w:val="FF0000"/>
              </w:rPr>
              <w:t>108691 Making a model of a volcano</w:t>
            </w:r>
          </w:p>
        </w:tc>
        <w:tc>
          <w:tcPr>
            <w:tcW w:w="3382" w:type="dxa"/>
            <w:gridSpan w:val="2"/>
            <w:shd w:val="clear" w:color="auto" w:fill="E7E6E6" w:themeFill="background2"/>
          </w:tcPr>
          <w:p w14:paraId="5E3462F8" w14:textId="60EDEFB6" w:rsidR="00D96639" w:rsidRPr="00E27235" w:rsidRDefault="00D96639" w:rsidP="009E1A01">
            <w:pPr>
              <w:rPr>
                <w:b/>
                <w:bCs/>
                <w:color w:val="FF0000"/>
              </w:rPr>
            </w:pPr>
          </w:p>
        </w:tc>
        <w:tc>
          <w:tcPr>
            <w:tcW w:w="3381" w:type="dxa"/>
            <w:gridSpan w:val="2"/>
            <w:shd w:val="clear" w:color="auto" w:fill="E7E6E6" w:themeFill="background2"/>
          </w:tcPr>
          <w:p w14:paraId="4FE0171C" w14:textId="77777777" w:rsidR="00D96639" w:rsidRPr="00EC7FF6" w:rsidRDefault="00B90906" w:rsidP="000B27D4">
            <w:pPr>
              <w:jc w:val="center"/>
              <w:rPr>
                <w:b/>
                <w:bCs/>
                <w:color w:val="FF0000"/>
              </w:rPr>
            </w:pPr>
            <w:r w:rsidRPr="00EC7FF6">
              <w:rPr>
                <w:b/>
                <w:bCs/>
                <w:color w:val="FF0000"/>
              </w:rPr>
              <w:t>115929</w:t>
            </w:r>
            <w:r w:rsidR="00E066D0" w:rsidRPr="00EC7FF6">
              <w:rPr>
                <w:b/>
                <w:bCs/>
                <w:color w:val="FF0000"/>
              </w:rPr>
              <w:t xml:space="preserve"> Multi-Sensory Introduction to Earthquakes</w:t>
            </w:r>
          </w:p>
          <w:p w14:paraId="28D4EF32" w14:textId="77777777" w:rsidR="00E066D0" w:rsidRPr="00EC7FF6" w:rsidRDefault="00EC7FF6" w:rsidP="000B27D4">
            <w:pPr>
              <w:jc w:val="center"/>
              <w:rPr>
                <w:b/>
                <w:bCs/>
                <w:color w:val="FF0000"/>
              </w:rPr>
            </w:pPr>
            <w:r w:rsidRPr="00EC7FF6">
              <w:rPr>
                <w:b/>
                <w:bCs/>
                <w:color w:val="FF0000"/>
              </w:rPr>
              <w:t>118338 Tectonic Hazards</w:t>
            </w:r>
          </w:p>
          <w:p w14:paraId="1AC5AF05" w14:textId="26B3BA58" w:rsidR="00EC7FF6" w:rsidRPr="00D92BB2" w:rsidRDefault="00EC7FF6" w:rsidP="000B27D4">
            <w:pPr>
              <w:jc w:val="center"/>
              <w:rPr>
                <w:b/>
                <w:bCs/>
              </w:rPr>
            </w:pPr>
            <w:r w:rsidRPr="00EC7FF6">
              <w:rPr>
                <w:b/>
                <w:bCs/>
                <w:color w:val="FF0000"/>
              </w:rPr>
              <w:t>73547 Earthquakes and Volcanoes</w:t>
            </w:r>
          </w:p>
        </w:tc>
      </w:tr>
      <w:tr w:rsidR="00575117" w14:paraId="11C22B86" w14:textId="77777777" w:rsidTr="000B27D4">
        <w:tc>
          <w:tcPr>
            <w:tcW w:w="1642" w:type="dxa"/>
            <w:shd w:val="clear" w:color="auto" w:fill="E7E6E6" w:themeFill="background2"/>
          </w:tcPr>
          <w:p w14:paraId="1CB7AE5C" w14:textId="5F23FD54" w:rsidR="00575117" w:rsidRPr="00E27235" w:rsidRDefault="00575117" w:rsidP="000B27D4">
            <w:pPr>
              <w:rPr>
                <w:b/>
                <w:bCs/>
                <w:color w:val="FF0000"/>
              </w:rPr>
            </w:pPr>
            <w:r>
              <w:rPr>
                <w:b/>
                <w:bCs/>
                <w:color w:val="FF0000"/>
              </w:rPr>
              <w:t>Building blocks</w:t>
            </w:r>
          </w:p>
        </w:tc>
        <w:tc>
          <w:tcPr>
            <w:tcW w:w="3381" w:type="dxa"/>
            <w:shd w:val="clear" w:color="auto" w:fill="E7E6E6" w:themeFill="background2"/>
          </w:tcPr>
          <w:p w14:paraId="4DA8B24C" w14:textId="2D6E7CC6" w:rsidR="00575117" w:rsidRPr="00E27235" w:rsidRDefault="00C70A92" w:rsidP="000B27D4">
            <w:pPr>
              <w:jc w:val="center"/>
              <w:rPr>
                <w:b/>
                <w:bCs/>
                <w:color w:val="FF0000"/>
              </w:rPr>
            </w:pPr>
            <w:r>
              <w:rPr>
                <w:b/>
                <w:bCs/>
                <w:color w:val="FF0000"/>
              </w:rPr>
              <w:t>Leading on</w:t>
            </w:r>
            <w:r w:rsidR="0027234B">
              <w:rPr>
                <w:b/>
                <w:bCs/>
                <w:color w:val="FF0000"/>
              </w:rPr>
              <w:t xml:space="preserve"> from continents and countries</w:t>
            </w:r>
          </w:p>
        </w:tc>
        <w:tc>
          <w:tcPr>
            <w:tcW w:w="3382" w:type="dxa"/>
            <w:gridSpan w:val="2"/>
            <w:shd w:val="clear" w:color="auto" w:fill="E7E6E6" w:themeFill="background2"/>
          </w:tcPr>
          <w:p w14:paraId="5BCCF442" w14:textId="18BBB64D" w:rsidR="00575117" w:rsidRPr="00C26FB2" w:rsidRDefault="00B756DA" w:rsidP="000B27D4">
            <w:pPr>
              <w:rPr>
                <w:b/>
                <w:bCs/>
                <w:color w:val="FF0000"/>
                <w:lang w:eastAsia="en-GB"/>
              </w:rPr>
            </w:pPr>
            <w:r w:rsidRPr="00C26FB2">
              <w:rPr>
                <w:b/>
                <w:bCs/>
                <w:color w:val="FF0000"/>
                <w:lang w:eastAsia="en-GB"/>
              </w:rPr>
              <w:t>Leading on from Ancient Rome and Pompei</w:t>
            </w:r>
          </w:p>
        </w:tc>
        <w:tc>
          <w:tcPr>
            <w:tcW w:w="3382" w:type="dxa"/>
            <w:gridSpan w:val="2"/>
            <w:shd w:val="clear" w:color="auto" w:fill="E7E6E6" w:themeFill="background2"/>
          </w:tcPr>
          <w:p w14:paraId="60C38255" w14:textId="43843F00" w:rsidR="00575117" w:rsidRPr="00E27235" w:rsidRDefault="00575117" w:rsidP="000B27D4">
            <w:pPr>
              <w:rPr>
                <w:color w:val="FF0000"/>
              </w:rPr>
            </w:pPr>
          </w:p>
        </w:tc>
        <w:tc>
          <w:tcPr>
            <w:tcW w:w="3381" w:type="dxa"/>
            <w:gridSpan w:val="2"/>
            <w:shd w:val="clear" w:color="auto" w:fill="E7E6E6" w:themeFill="background2"/>
          </w:tcPr>
          <w:p w14:paraId="476BE878" w14:textId="69413B09" w:rsidR="00575117" w:rsidRPr="00D92BB2" w:rsidRDefault="003F5912" w:rsidP="000B27D4">
            <w:pPr>
              <w:jc w:val="center"/>
              <w:rPr>
                <w:b/>
                <w:bCs/>
              </w:rPr>
            </w:pPr>
            <w:r w:rsidRPr="003F5912">
              <w:rPr>
                <w:b/>
                <w:bCs/>
                <w:color w:val="FF0000"/>
              </w:rPr>
              <w:t>Link between Volcanoes and Earthquakes</w:t>
            </w:r>
            <w:r>
              <w:rPr>
                <w:b/>
                <w:bCs/>
                <w:color w:val="FF0000"/>
              </w:rPr>
              <w:t xml:space="preserve"> similarities</w:t>
            </w:r>
          </w:p>
        </w:tc>
      </w:tr>
      <w:tr w:rsidR="002D68BC" w14:paraId="2CF3E7D2" w14:textId="77777777" w:rsidTr="000B27D4">
        <w:tc>
          <w:tcPr>
            <w:tcW w:w="1642" w:type="dxa"/>
            <w:shd w:val="clear" w:color="auto" w:fill="E7E6E6" w:themeFill="background2"/>
          </w:tcPr>
          <w:p w14:paraId="0517FA9F" w14:textId="77777777" w:rsidR="002D68BC" w:rsidRDefault="002D68BC" w:rsidP="000B27D4">
            <w:pPr>
              <w:rPr>
                <w:b/>
                <w:bCs/>
                <w:color w:val="FF0000"/>
              </w:rPr>
            </w:pPr>
            <w:r>
              <w:rPr>
                <w:b/>
                <w:bCs/>
                <w:color w:val="FF0000"/>
              </w:rPr>
              <w:t>Non negotiable</w:t>
            </w:r>
          </w:p>
          <w:p w14:paraId="0D34073C" w14:textId="4B0EF2B9" w:rsidR="002D68BC" w:rsidRDefault="002D68BC" w:rsidP="000B27D4">
            <w:pPr>
              <w:rPr>
                <w:b/>
                <w:bCs/>
                <w:color w:val="FF0000"/>
              </w:rPr>
            </w:pPr>
          </w:p>
        </w:tc>
        <w:tc>
          <w:tcPr>
            <w:tcW w:w="3381" w:type="dxa"/>
            <w:shd w:val="clear" w:color="auto" w:fill="E7E6E6" w:themeFill="background2"/>
          </w:tcPr>
          <w:p w14:paraId="43C86AB3" w14:textId="337E6302" w:rsidR="002D68BC" w:rsidRDefault="008361C9" w:rsidP="000B27D4">
            <w:pPr>
              <w:jc w:val="center"/>
              <w:rPr>
                <w:b/>
                <w:bCs/>
                <w:color w:val="FF0000"/>
              </w:rPr>
            </w:pPr>
            <w:r>
              <w:rPr>
                <w:b/>
                <w:bCs/>
                <w:color w:val="FF0000"/>
              </w:rPr>
              <w:t xml:space="preserve">Understand </w:t>
            </w:r>
            <w:r w:rsidR="00C26FB2">
              <w:rPr>
                <w:b/>
                <w:bCs/>
                <w:color w:val="FF0000"/>
              </w:rPr>
              <w:t>bio diversity.</w:t>
            </w:r>
          </w:p>
          <w:p w14:paraId="20064E1C" w14:textId="6292DBCF" w:rsidR="00D57813" w:rsidRPr="00E27235" w:rsidRDefault="00D57813" w:rsidP="000B27D4">
            <w:pPr>
              <w:jc w:val="center"/>
              <w:rPr>
                <w:b/>
                <w:bCs/>
                <w:color w:val="FF0000"/>
              </w:rPr>
            </w:pPr>
            <w:r>
              <w:rPr>
                <w:b/>
                <w:bCs/>
                <w:color w:val="FF0000"/>
              </w:rPr>
              <w:t>How the earth is made up of layers</w:t>
            </w:r>
            <w:r w:rsidR="00B756DA">
              <w:rPr>
                <w:b/>
                <w:bCs/>
                <w:color w:val="FF0000"/>
              </w:rPr>
              <w:t xml:space="preserve"> and a rainforest</w:t>
            </w:r>
          </w:p>
        </w:tc>
        <w:tc>
          <w:tcPr>
            <w:tcW w:w="3382" w:type="dxa"/>
            <w:gridSpan w:val="2"/>
            <w:shd w:val="clear" w:color="auto" w:fill="E7E6E6" w:themeFill="background2"/>
          </w:tcPr>
          <w:p w14:paraId="626A31A9" w14:textId="354D4602" w:rsidR="002D68BC" w:rsidRDefault="00F240A9" w:rsidP="000B27D4">
            <w:pPr>
              <w:rPr>
                <w:b/>
                <w:bCs/>
                <w:color w:val="FF0000"/>
                <w:lang w:eastAsia="en-GB"/>
              </w:rPr>
            </w:pPr>
            <w:r>
              <w:rPr>
                <w:b/>
                <w:bCs/>
                <w:color w:val="FF0000"/>
                <w:lang w:eastAsia="en-GB"/>
              </w:rPr>
              <w:t>Why volcanoes erupt.</w:t>
            </w:r>
          </w:p>
          <w:p w14:paraId="2CEF3C53" w14:textId="40FB6893" w:rsidR="00F240A9" w:rsidRPr="00C26FB2" w:rsidRDefault="00F240A9" w:rsidP="000B27D4">
            <w:pPr>
              <w:rPr>
                <w:b/>
                <w:bCs/>
                <w:color w:val="FF0000"/>
                <w:lang w:eastAsia="en-GB"/>
              </w:rPr>
            </w:pPr>
            <w:r>
              <w:rPr>
                <w:b/>
                <w:bCs/>
                <w:color w:val="FF0000"/>
                <w:lang w:eastAsia="en-GB"/>
              </w:rPr>
              <w:t>Name volcanoes in the world</w:t>
            </w:r>
          </w:p>
        </w:tc>
        <w:tc>
          <w:tcPr>
            <w:tcW w:w="3382" w:type="dxa"/>
            <w:gridSpan w:val="2"/>
            <w:shd w:val="clear" w:color="auto" w:fill="E7E6E6" w:themeFill="background2"/>
          </w:tcPr>
          <w:p w14:paraId="70E9FFCF" w14:textId="77777777" w:rsidR="002D68BC" w:rsidRDefault="002D68BC" w:rsidP="000B27D4">
            <w:pPr>
              <w:rPr>
                <w:color w:val="FF0000"/>
              </w:rPr>
            </w:pPr>
          </w:p>
        </w:tc>
        <w:tc>
          <w:tcPr>
            <w:tcW w:w="3381" w:type="dxa"/>
            <w:gridSpan w:val="2"/>
            <w:shd w:val="clear" w:color="auto" w:fill="E7E6E6" w:themeFill="background2"/>
          </w:tcPr>
          <w:p w14:paraId="17C2D8A6" w14:textId="67737E78" w:rsidR="002D68BC" w:rsidRPr="00507352" w:rsidRDefault="003F5912" w:rsidP="000B27D4">
            <w:pPr>
              <w:jc w:val="center"/>
              <w:rPr>
                <w:b/>
                <w:bCs/>
                <w:color w:val="FF0000"/>
              </w:rPr>
            </w:pPr>
            <w:r w:rsidRPr="00507352">
              <w:rPr>
                <w:b/>
                <w:bCs/>
                <w:color w:val="FF0000"/>
              </w:rPr>
              <w:t xml:space="preserve">Explain how tectonic plates </w:t>
            </w:r>
            <w:r w:rsidR="00507352" w:rsidRPr="00507352">
              <w:rPr>
                <w:b/>
                <w:bCs/>
                <w:color w:val="FF0000"/>
              </w:rPr>
              <w:t>work.</w:t>
            </w:r>
          </w:p>
          <w:p w14:paraId="5C07A939" w14:textId="0E107024" w:rsidR="003F5912" w:rsidRPr="00D92BB2" w:rsidRDefault="00507352" w:rsidP="000B27D4">
            <w:pPr>
              <w:jc w:val="center"/>
              <w:rPr>
                <w:b/>
                <w:bCs/>
              </w:rPr>
            </w:pPr>
            <w:r w:rsidRPr="00507352">
              <w:rPr>
                <w:b/>
                <w:bCs/>
                <w:color w:val="FF0000"/>
              </w:rPr>
              <w:t>Know where worlds plate boundaries are</w:t>
            </w:r>
          </w:p>
        </w:tc>
      </w:tr>
      <w:tr w:rsidR="002D68BC" w14:paraId="5227DC77" w14:textId="77777777" w:rsidTr="000B27D4">
        <w:tc>
          <w:tcPr>
            <w:tcW w:w="1642" w:type="dxa"/>
            <w:shd w:val="clear" w:color="auto" w:fill="E7E6E6" w:themeFill="background2"/>
          </w:tcPr>
          <w:p w14:paraId="25DEB578" w14:textId="4C7B5085" w:rsidR="002D68BC" w:rsidRDefault="002864A4" w:rsidP="000B27D4">
            <w:pPr>
              <w:rPr>
                <w:b/>
                <w:bCs/>
                <w:color w:val="FF0000"/>
              </w:rPr>
            </w:pPr>
            <w:r>
              <w:rPr>
                <w:b/>
                <w:bCs/>
                <w:color w:val="FF0000"/>
              </w:rPr>
              <w:t>Concepts</w:t>
            </w:r>
          </w:p>
        </w:tc>
        <w:tc>
          <w:tcPr>
            <w:tcW w:w="3381" w:type="dxa"/>
            <w:shd w:val="clear" w:color="auto" w:fill="E7E6E6" w:themeFill="background2"/>
          </w:tcPr>
          <w:p w14:paraId="6BE48E90" w14:textId="42EDA6A8" w:rsidR="002D68BC" w:rsidRPr="00E27235" w:rsidRDefault="00FE0FFD" w:rsidP="000B27D4">
            <w:pPr>
              <w:jc w:val="center"/>
              <w:rPr>
                <w:b/>
                <w:bCs/>
                <w:color w:val="FF0000"/>
              </w:rPr>
            </w:pPr>
            <w:r>
              <w:rPr>
                <w:b/>
                <w:bCs/>
                <w:color w:val="FF0000"/>
              </w:rPr>
              <w:t xml:space="preserve">Layers of earth and </w:t>
            </w:r>
            <w:r w:rsidR="00C26FB2">
              <w:rPr>
                <w:b/>
                <w:bCs/>
                <w:color w:val="FF0000"/>
              </w:rPr>
              <w:t>rainforests</w:t>
            </w:r>
          </w:p>
        </w:tc>
        <w:tc>
          <w:tcPr>
            <w:tcW w:w="3382" w:type="dxa"/>
            <w:gridSpan w:val="2"/>
            <w:shd w:val="clear" w:color="auto" w:fill="E7E6E6" w:themeFill="background2"/>
          </w:tcPr>
          <w:p w14:paraId="3A3E1F93" w14:textId="46C66101" w:rsidR="002D68BC" w:rsidRPr="00C26FB2" w:rsidRDefault="00C26FB2" w:rsidP="000B27D4">
            <w:pPr>
              <w:rPr>
                <w:b/>
                <w:bCs/>
                <w:color w:val="FF0000"/>
                <w:lang w:eastAsia="en-GB"/>
              </w:rPr>
            </w:pPr>
            <w:r w:rsidRPr="00C26FB2">
              <w:rPr>
                <w:b/>
                <w:bCs/>
                <w:color w:val="FF0000"/>
                <w:lang w:eastAsia="en-GB"/>
              </w:rPr>
              <w:t>Layers of earth and impact on volcanic eruptions</w:t>
            </w:r>
          </w:p>
        </w:tc>
        <w:tc>
          <w:tcPr>
            <w:tcW w:w="3382" w:type="dxa"/>
            <w:gridSpan w:val="2"/>
            <w:shd w:val="clear" w:color="auto" w:fill="E7E6E6" w:themeFill="background2"/>
          </w:tcPr>
          <w:p w14:paraId="7C4E2E94" w14:textId="77777777" w:rsidR="002D68BC" w:rsidRDefault="002D68BC" w:rsidP="000B27D4">
            <w:pPr>
              <w:rPr>
                <w:color w:val="FF0000"/>
              </w:rPr>
            </w:pPr>
          </w:p>
        </w:tc>
        <w:tc>
          <w:tcPr>
            <w:tcW w:w="3381" w:type="dxa"/>
            <w:gridSpan w:val="2"/>
            <w:shd w:val="clear" w:color="auto" w:fill="E7E6E6" w:themeFill="background2"/>
          </w:tcPr>
          <w:p w14:paraId="5E5DDE59" w14:textId="0081D5F6" w:rsidR="002D68BC" w:rsidRPr="00D92BB2" w:rsidRDefault="00DF65B7" w:rsidP="000B27D4">
            <w:pPr>
              <w:jc w:val="center"/>
              <w:rPr>
                <w:b/>
                <w:bCs/>
              </w:rPr>
            </w:pPr>
            <w:r w:rsidRPr="00DF65B7">
              <w:rPr>
                <w:b/>
                <w:bCs/>
                <w:color w:val="FF0000"/>
              </w:rPr>
              <w:t>Layers of earth and impact on eathquakes</w:t>
            </w:r>
          </w:p>
        </w:tc>
      </w:tr>
      <w:tr w:rsidR="00D96639" w14:paraId="2058FC7C" w14:textId="77777777" w:rsidTr="005C5448">
        <w:tc>
          <w:tcPr>
            <w:tcW w:w="1642" w:type="dxa"/>
            <w:shd w:val="clear" w:color="auto" w:fill="4472C4" w:themeFill="accent1"/>
          </w:tcPr>
          <w:p w14:paraId="779E4F98" w14:textId="77777777" w:rsidR="00D96639" w:rsidRDefault="00D96639" w:rsidP="000B27D4">
            <w:pPr>
              <w:rPr>
                <w:b/>
                <w:bCs/>
              </w:rPr>
            </w:pPr>
          </w:p>
        </w:tc>
        <w:tc>
          <w:tcPr>
            <w:tcW w:w="4170" w:type="dxa"/>
            <w:gridSpan w:val="2"/>
            <w:shd w:val="clear" w:color="auto" w:fill="4472C4" w:themeFill="accent1"/>
          </w:tcPr>
          <w:p w14:paraId="0F607781" w14:textId="77777777" w:rsidR="00D96639" w:rsidRDefault="00D96639" w:rsidP="000B27D4">
            <w:pPr>
              <w:jc w:val="center"/>
              <w:rPr>
                <w:b/>
                <w:bCs/>
              </w:rPr>
            </w:pPr>
            <w:r>
              <w:rPr>
                <w:b/>
                <w:bCs/>
              </w:rPr>
              <w:t>Block 1</w:t>
            </w:r>
          </w:p>
        </w:tc>
        <w:tc>
          <w:tcPr>
            <w:tcW w:w="3402" w:type="dxa"/>
            <w:gridSpan w:val="2"/>
            <w:shd w:val="clear" w:color="auto" w:fill="4472C4" w:themeFill="accent1"/>
          </w:tcPr>
          <w:p w14:paraId="02D537F4" w14:textId="77777777" w:rsidR="00D96639" w:rsidRPr="00906D45" w:rsidRDefault="00D96639" w:rsidP="000B27D4">
            <w:pPr>
              <w:rPr>
                <w:b/>
                <w:bCs/>
                <w:lang w:eastAsia="en-GB"/>
              </w:rPr>
            </w:pPr>
            <w:r w:rsidRPr="00906D45">
              <w:rPr>
                <w:b/>
                <w:bCs/>
                <w:lang w:eastAsia="en-GB"/>
              </w:rPr>
              <w:t>Block 2</w:t>
            </w:r>
          </w:p>
        </w:tc>
        <w:tc>
          <w:tcPr>
            <w:tcW w:w="2977" w:type="dxa"/>
            <w:gridSpan w:val="2"/>
            <w:shd w:val="clear" w:color="auto" w:fill="4472C4" w:themeFill="accent1"/>
          </w:tcPr>
          <w:p w14:paraId="48D045EF" w14:textId="77777777" w:rsidR="00D96639" w:rsidRPr="00906D45" w:rsidRDefault="00D96639" w:rsidP="000B27D4">
            <w:pPr>
              <w:rPr>
                <w:b/>
                <w:bCs/>
              </w:rPr>
            </w:pPr>
            <w:r w:rsidRPr="00906D45">
              <w:rPr>
                <w:b/>
                <w:bCs/>
              </w:rPr>
              <w:t>Block 3</w:t>
            </w:r>
          </w:p>
        </w:tc>
        <w:tc>
          <w:tcPr>
            <w:tcW w:w="2977" w:type="dxa"/>
            <w:shd w:val="clear" w:color="auto" w:fill="4472C4" w:themeFill="accent1"/>
          </w:tcPr>
          <w:p w14:paraId="7917C7CD" w14:textId="77777777" w:rsidR="00D96639" w:rsidRPr="00D92BB2" w:rsidRDefault="00D96639" w:rsidP="000B27D4">
            <w:pPr>
              <w:jc w:val="center"/>
              <w:rPr>
                <w:b/>
                <w:bCs/>
              </w:rPr>
            </w:pPr>
          </w:p>
        </w:tc>
      </w:tr>
      <w:tr w:rsidR="00D96639" w14:paraId="5A13C548" w14:textId="77777777" w:rsidTr="005C5448">
        <w:tc>
          <w:tcPr>
            <w:tcW w:w="1642" w:type="dxa"/>
            <w:shd w:val="clear" w:color="auto" w:fill="4472C4" w:themeFill="accent1"/>
          </w:tcPr>
          <w:p w14:paraId="10DAE203" w14:textId="77777777" w:rsidR="00D96639" w:rsidRPr="00E80F12" w:rsidRDefault="00D96639" w:rsidP="000B27D4">
            <w:pPr>
              <w:rPr>
                <w:b/>
                <w:bCs/>
              </w:rPr>
            </w:pPr>
            <w:r w:rsidRPr="00C018C8">
              <w:rPr>
                <w:b/>
                <w:bCs/>
              </w:rPr>
              <w:t>Geographical skills and fieldwork</w:t>
            </w:r>
          </w:p>
        </w:tc>
        <w:tc>
          <w:tcPr>
            <w:tcW w:w="4170" w:type="dxa"/>
            <w:gridSpan w:val="2"/>
            <w:shd w:val="clear" w:color="auto" w:fill="auto"/>
          </w:tcPr>
          <w:p w14:paraId="381D5313" w14:textId="77777777" w:rsidR="00D96639" w:rsidRDefault="00D96639" w:rsidP="000B27D4">
            <w:r w:rsidRPr="0028509B">
              <w:rPr>
                <w:sz w:val="20"/>
                <w:szCs w:val="20"/>
              </w:rPr>
              <w:t xml:space="preserve">Ask and respond to geographical questions, e.g. Describe the landscape. Why is it like this? How is it changing? What do you think about that? What do you think it might be like if it continues? Analyse evidence and </w:t>
            </w:r>
            <w:r>
              <w:rPr>
                <w:sz w:val="20"/>
                <w:szCs w:val="20"/>
              </w:rPr>
              <w:t>conclude</w:t>
            </w:r>
            <w:r w:rsidRPr="0028509B">
              <w:rPr>
                <w:sz w:val="20"/>
                <w:szCs w:val="20"/>
              </w:rPr>
              <w:t xml:space="preserve"> e.g. make comparisons between locations using aerial photos/pictures e.g. population, </w:t>
            </w:r>
            <w:r w:rsidRPr="0028509B">
              <w:rPr>
                <w:sz w:val="20"/>
                <w:szCs w:val="20"/>
              </w:rPr>
              <w:lastRenderedPageBreak/>
              <w:t xml:space="preserve">temperatures etc. Recognise that people hold different views about an issue and begin to understand some of the reasons why. </w:t>
            </w:r>
            <w:r w:rsidRPr="00514803">
              <w:rPr>
                <w:color w:val="FF0000"/>
                <w:sz w:val="20"/>
                <w:szCs w:val="20"/>
              </w:rPr>
              <w:t xml:space="preserve">Communicate findings in ways appropriate to the task or audience. </w:t>
            </w:r>
            <w:r w:rsidRPr="0028509B">
              <w:rPr>
                <w:sz w:val="20"/>
                <w:szCs w:val="20"/>
              </w:rPr>
              <w:t xml:space="preserve">Understand and use a widening range of geographical l terms e.g. specific topic vocabulary - meander, floodplain, location, industry, transport, settlement, water cycle etc. Use basic geographical </w:t>
            </w:r>
            <w:r>
              <w:rPr>
                <w:sz w:val="20"/>
                <w:szCs w:val="20"/>
              </w:rPr>
              <w:t>vocabularies</w:t>
            </w:r>
            <w:r w:rsidRPr="0028509B">
              <w:rPr>
                <w:sz w:val="20"/>
                <w:szCs w:val="20"/>
              </w:rPr>
              <w:t xml:space="preserve"> cliff, ocean, valley, vegetation, soil, mountain, port, harbour, factory, and office. make more detailed fieldwork sketches/diagrams. Use fieldwork instruments e.g. camera, rain gauge. use and interpret maps, globes, atlases and digital/</w:t>
            </w:r>
            <w:r>
              <w:rPr>
                <w:sz w:val="20"/>
                <w:szCs w:val="20"/>
              </w:rPr>
              <w:t>computer</w:t>
            </w:r>
            <w:r w:rsidRPr="0028509B">
              <w:rPr>
                <w:sz w:val="20"/>
                <w:szCs w:val="20"/>
              </w:rPr>
              <w:t xml:space="preserve"> mapping to locate countries and key features. Use four </w:t>
            </w:r>
            <w:r>
              <w:rPr>
                <w:sz w:val="20"/>
                <w:szCs w:val="20"/>
              </w:rPr>
              <w:t xml:space="preserve">four-figure </w:t>
            </w:r>
            <w:r w:rsidRPr="0028509B">
              <w:rPr>
                <w:sz w:val="20"/>
                <w:szCs w:val="20"/>
              </w:rPr>
              <w:t>references. Use the 8 points of a compass. make plans and maps using symbols and keys.</w:t>
            </w:r>
          </w:p>
        </w:tc>
        <w:tc>
          <w:tcPr>
            <w:tcW w:w="3402" w:type="dxa"/>
            <w:gridSpan w:val="2"/>
            <w:shd w:val="clear" w:color="auto" w:fill="auto"/>
          </w:tcPr>
          <w:p w14:paraId="5808CC67" w14:textId="77777777" w:rsidR="00D96639" w:rsidRDefault="00D96639" w:rsidP="00D96639">
            <w:pPr>
              <w:pStyle w:val="ListParagraph"/>
              <w:numPr>
                <w:ilvl w:val="0"/>
                <w:numId w:val="1"/>
              </w:numPr>
              <w:ind w:left="181" w:hanging="181"/>
            </w:pPr>
            <w:r>
              <w:lastRenderedPageBreak/>
              <w:t xml:space="preserve">Understand and use a widening range of geographical terms e.g., specific topic vocabulary contour, height, valley, erosion, deposition, transportation, headland, source, delta.  </w:t>
            </w:r>
            <w:r>
              <w:lastRenderedPageBreak/>
              <w:t>Measure straight line distances using the appropriate scale. Explore features on OS maps using 6-figure grid references. Draw accurate maps with more complex keys.</w:t>
            </w:r>
          </w:p>
          <w:p w14:paraId="649676B7" w14:textId="77777777" w:rsidR="00D96639" w:rsidRDefault="00D96639" w:rsidP="000B27D4">
            <w:r w:rsidRPr="00DF65B7">
              <w:rPr>
                <w:color w:val="FF0000"/>
              </w:rPr>
              <w:t>Plan the steps and strategies for an enquiry.</w:t>
            </w:r>
          </w:p>
        </w:tc>
        <w:tc>
          <w:tcPr>
            <w:tcW w:w="2977" w:type="dxa"/>
            <w:gridSpan w:val="2"/>
            <w:shd w:val="clear" w:color="auto" w:fill="auto"/>
          </w:tcPr>
          <w:p w14:paraId="7B552883" w14:textId="77777777" w:rsidR="00D96639" w:rsidRDefault="00D96639" w:rsidP="000B27D4">
            <w:r>
              <w:lastRenderedPageBreak/>
              <w:t xml:space="preserve">Understand and use a widening range of geographical terms e.g., </w:t>
            </w:r>
            <w:r w:rsidRPr="00DF65B7">
              <w:rPr>
                <w:color w:val="FF0000"/>
              </w:rPr>
              <w:t xml:space="preserve">specific topic vocabulary, climate zones, biomes and vegetation belts, rivers, </w:t>
            </w:r>
            <w:r w:rsidRPr="00DF65B7">
              <w:rPr>
                <w:color w:val="FF0000"/>
              </w:rPr>
              <w:lastRenderedPageBreak/>
              <w:t>mountains, volcanoes and earthquakes and the water cycle.</w:t>
            </w:r>
          </w:p>
        </w:tc>
        <w:tc>
          <w:tcPr>
            <w:tcW w:w="2977" w:type="dxa"/>
            <w:shd w:val="clear" w:color="auto" w:fill="auto"/>
          </w:tcPr>
          <w:p w14:paraId="0D002839" w14:textId="77777777" w:rsidR="00D96639" w:rsidRDefault="00D96639" w:rsidP="000B27D4">
            <w:r w:rsidRPr="00DF65B7">
              <w:rPr>
                <w:color w:val="FF0000"/>
              </w:rPr>
              <w:lastRenderedPageBreak/>
              <w:t>Use maps, atlases, globes and digital/computing mapping to locate countries and describe features studied</w:t>
            </w:r>
            <w:r>
              <w:t xml:space="preserve">. Use the eight points of a compass, four and six-figure grid references, </w:t>
            </w:r>
            <w:r>
              <w:lastRenderedPageBreak/>
              <w:t xml:space="preserve">symbols and keys (including the use of Ordnance Survey maps) to build his/her knowledge of the United Kingdom and the wider world. use fieldwork to observe, measure, record and present the human and physical features in the local area using a range of methods, including sketch maps, plans and graphs, and digital technologies. </w:t>
            </w:r>
            <w:r w:rsidRPr="00DF65B7">
              <w:rPr>
                <w:color w:val="FF0000"/>
              </w:rPr>
              <w:t xml:space="preserve">Understand and use a widening range of geographical terms e.g topic-specific vocabulary </w:t>
            </w:r>
            <w:r>
              <w:t>- urban, rural, land use, sustainability, trade links etc. Use maps, charts etc. to support decision-making about the location of places.</w:t>
            </w:r>
          </w:p>
        </w:tc>
      </w:tr>
      <w:tr w:rsidR="00D96639" w14:paraId="2E3C70DB" w14:textId="77777777" w:rsidTr="005C5448">
        <w:tc>
          <w:tcPr>
            <w:tcW w:w="1642" w:type="dxa"/>
            <w:shd w:val="clear" w:color="auto" w:fill="4472C4" w:themeFill="accent1"/>
          </w:tcPr>
          <w:p w14:paraId="43844C4C" w14:textId="77777777" w:rsidR="00D96639" w:rsidRPr="002B113D" w:rsidRDefault="00D96639" w:rsidP="000B27D4">
            <w:pPr>
              <w:rPr>
                <w:b/>
                <w:bCs/>
              </w:rPr>
            </w:pPr>
            <w:r>
              <w:rPr>
                <w:b/>
                <w:bCs/>
              </w:rPr>
              <w:lastRenderedPageBreak/>
              <w:t>A</w:t>
            </w:r>
            <w:r w:rsidRPr="0009121A">
              <w:rPr>
                <w:b/>
                <w:bCs/>
              </w:rPr>
              <w:t>rea</w:t>
            </w:r>
          </w:p>
        </w:tc>
        <w:tc>
          <w:tcPr>
            <w:tcW w:w="3381" w:type="dxa"/>
            <w:shd w:val="clear" w:color="auto" w:fill="4472C4" w:themeFill="accent1"/>
          </w:tcPr>
          <w:p w14:paraId="456FE417" w14:textId="77777777" w:rsidR="00D96639" w:rsidRDefault="00D96639" w:rsidP="000B27D4"/>
        </w:tc>
        <w:tc>
          <w:tcPr>
            <w:tcW w:w="3382" w:type="dxa"/>
            <w:gridSpan w:val="2"/>
            <w:shd w:val="clear" w:color="auto" w:fill="4472C4" w:themeFill="accent1"/>
          </w:tcPr>
          <w:p w14:paraId="708E1015" w14:textId="77777777" w:rsidR="00D96639" w:rsidRDefault="00D96639" w:rsidP="000B27D4"/>
        </w:tc>
        <w:tc>
          <w:tcPr>
            <w:tcW w:w="3382" w:type="dxa"/>
            <w:gridSpan w:val="2"/>
            <w:shd w:val="clear" w:color="auto" w:fill="4472C4" w:themeFill="accent1"/>
          </w:tcPr>
          <w:p w14:paraId="150BEBA5" w14:textId="77777777" w:rsidR="00D96639" w:rsidRDefault="00D96639" w:rsidP="000B27D4"/>
        </w:tc>
        <w:tc>
          <w:tcPr>
            <w:tcW w:w="3381" w:type="dxa"/>
            <w:gridSpan w:val="2"/>
            <w:shd w:val="clear" w:color="auto" w:fill="4472C4" w:themeFill="accent1"/>
          </w:tcPr>
          <w:p w14:paraId="055BCFB8" w14:textId="77777777" w:rsidR="00D96639" w:rsidRDefault="00D96639" w:rsidP="000B27D4"/>
        </w:tc>
      </w:tr>
      <w:tr w:rsidR="00D96639" w14:paraId="4413462C" w14:textId="77777777" w:rsidTr="005C5448">
        <w:tc>
          <w:tcPr>
            <w:tcW w:w="1642" w:type="dxa"/>
            <w:shd w:val="clear" w:color="auto" w:fill="4472C4" w:themeFill="accent1"/>
          </w:tcPr>
          <w:p w14:paraId="5FC23F13" w14:textId="77777777" w:rsidR="00D96639" w:rsidRPr="00E80F12" w:rsidRDefault="00D96639" w:rsidP="000B27D4">
            <w:pPr>
              <w:rPr>
                <w:b/>
                <w:bCs/>
              </w:rPr>
            </w:pPr>
            <w:r w:rsidRPr="002B113D">
              <w:rPr>
                <w:b/>
                <w:bCs/>
              </w:rPr>
              <w:t>Locational Knowledge</w:t>
            </w:r>
          </w:p>
        </w:tc>
        <w:tc>
          <w:tcPr>
            <w:tcW w:w="3381" w:type="dxa"/>
            <w:shd w:val="clear" w:color="auto" w:fill="auto"/>
          </w:tcPr>
          <w:p w14:paraId="39FA9A9D" w14:textId="77777777" w:rsidR="00D96639" w:rsidRDefault="00D96639" w:rsidP="000B27D4">
            <w:r w:rsidRPr="00514803">
              <w:rPr>
                <w:color w:val="FF0000"/>
              </w:rPr>
              <w:t xml:space="preserve">Identify where counties are within the UK and the key topographical features. </w:t>
            </w:r>
            <w:r>
              <w:t>name and locate the cities of the UK.</w:t>
            </w:r>
          </w:p>
        </w:tc>
        <w:tc>
          <w:tcPr>
            <w:tcW w:w="3382" w:type="dxa"/>
            <w:gridSpan w:val="2"/>
            <w:shd w:val="clear" w:color="auto" w:fill="auto"/>
          </w:tcPr>
          <w:p w14:paraId="5E0A434A" w14:textId="77777777" w:rsidR="00D96639" w:rsidRDefault="00D96639" w:rsidP="000B27D4">
            <w:r>
              <w:t xml:space="preserve">Recognise the different shapes of continents. Demonstrate knowledge of features about places around them and beyond the UK. Identify where countries are within Europe, including Russia. Recognise that people have different qualities of life living in different locations and environments. Know how the </w:t>
            </w:r>
            <w:r>
              <w:lastRenderedPageBreak/>
              <w:t>locality is set within a wider geographical context.</w:t>
            </w:r>
          </w:p>
        </w:tc>
        <w:tc>
          <w:tcPr>
            <w:tcW w:w="3382" w:type="dxa"/>
            <w:gridSpan w:val="2"/>
            <w:shd w:val="clear" w:color="auto" w:fill="auto"/>
          </w:tcPr>
          <w:p w14:paraId="4AC447F2" w14:textId="77777777" w:rsidR="00D96639" w:rsidRDefault="00D96639" w:rsidP="000B27D4">
            <w:r>
              <w:lastRenderedPageBreak/>
              <w:t xml:space="preserve">Identify and describe the significance of the Prime/Greenwich Meridian and time zones including day and night. Recognise the different shapes of countries. Identify the physical characteristics and key topographical features of the countries within South America. Know about the wider context of places e.g. county, region, and </w:t>
            </w:r>
            <w:r>
              <w:lastRenderedPageBreak/>
              <w:t xml:space="preserve">country. </w:t>
            </w:r>
            <w:r w:rsidRPr="00514803">
              <w:rPr>
                <w:color w:val="FF0000"/>
              </w:rPr>
              <w:t>Know and describe where a variety of places are about physical and human features</w:t>
            </w:r>
            <w:r>
              <w:t xml:space="preserve">. Know capital cities of countries of the British Isles and the UK, seas around the UK, European Union countries with high populations and large areas and the largest cities in each continent.  </w:t>
            </w:r>
          </w:p>
        </w:tc>
        <w:tc>
          <w:tcPr>
            <w:tcW w:w="3381" w:type="dxa"/>
            <w:gridSpan w:val="2"/>
            <w:shd w:val="clear" w:color="auto" w:fill="auto"/>
          </w:tcPr>
          <w:p w14:paraId="6708F57D" w14:textId="77777777" w:rsidR="00D96639" w:rsidRDefault="00D96639" w:rsidP="000B27D4">
            <w:r>
              <w:lastRenderedPageBreak/>
              <w:t xml:space="preserve">Locate the world’s countries, using maps to focus on Europe (including Russia) and North and South America, concentrating on their environmental regions, key physical and human characteristics, countries, and major cities. Name and locate counties and cities of the UK, geographical regions and their identifying human and physical </w:t>
            </w:r>
            <w:r>
              <w:lastRenderedPageBreak/>
              <w:t>characteristics, key topographical features (including hills, mountains, coasts, and rivers), and land-use patterns; and understand how some of these have changed over time. identify the position and significance of latitude, longitude, Equator, Northern Hemisphere, Southern Hemisphere, the tropics of Cancer and Capricorn, Arctic and Antarctic Circle, the Prime/Greenwich Meridian and time zones (including day and night)</w:t>
            </w:r>
          </w:p>
          <w:p w14:paraId="5DBEAFCC" w14:textId="77777777" w:rsidR="00D96639" w:rsidRDefault="00D96639" w:rsidP="000B27D4"/>
          <w:p w14:paraId="776B1AD2" w14:textId="77777777" w:rsidR="00D96639" w:rsidRDefault="00D96639" w:rsidP="000B27D4"/>
          <w:p w14:paraId="62F0D1D7" w14:textId="77777777" w:rsidR="00D96639" w:rsidRDefault="00D96639" w:rsidP="000B27D4"/>
          <w:p w14:paraId="4BAF0025" w14:textId="77777777" w:rsidR="00D96639" w:rsidRDefault="00D96639" w:rsidP="000B27D4"/>
          <w:p w14:paraId="13A55985" w14:textId="77777777" w:rsidR="00D96639" w:rsidRDefault="00D96639" w:rsidP="000B27D4"/>
          <w:p w14:paraId="49680122" w14:textId="77777777" w:rsidR="00D96639" w:rsidRDefault="00D96639" w:rsidP="000B27D4"/>
          <w:p w14:paraId="36004992" w14:textId="77777777" w:rsidR="00D96639" w:rsidRDefault="00D96639" w:rsidP="000B27D4"/>
        </w:tc>
      </w:tr>
      <w:tr w:rsidR="00D96639" w14:paraId="6926014B" w14:textId="77777777" w:rsidTr="005C5448">
        <w:tc>
          <w:tcPr>
            <w:tcW w:w="1642" w:type="dxa"/>
            <w:shd w:val="clear" w:color="auto" w:fill="4472C4" w:themeFill="accent1"/>
          </w:tcPr>
          <w:p w14:paraId="3277E18C" w14:textId="77777777" w:rsidR="00D96639" w:rsidRPr="002B113D" w:rsidRDefault="00D96639" w:rsidP="000B27D4">
            <w:pPr>
              <w:rPr>
                <w:b/>
                <w:bCs/>
              </w:rPr>
            </w:pPr>
          </w:p>
        </w:tc>
        <w:tc>
          <w:tcPr>
            <w:tcW w:w="3381" w:type="dxa"/>
            <w:shd w:val="clear" w:color="auto" w:fill="auto"/>
          </w:tcPr>
          <w:p w14:paraId="3C14905A" w14:textId="77777777" w:rsidR="00D96639" w:rsidRDefault="00D96639" w:rsidP="000B27D4"/>
        </w:tc>
        <w:tc>
          <w:tcPr>
            <w:tcW w:w="3382" w:type="dxa"/>
            <w:gridSpan w:val="2"/>
            <w:shd w:val="clear" w:color="auto" w:fill="auto"/>
          </w:tcPr>
          <w:p w14:paraId="7BF29406" w14:textId="77777777" w:rsidR="00D96639" w:rsidRDefault="00D96639" w:rsidP="000B27D4">
            <w:r>
              <w:t>AQA Unit award</w:t>
            </w:r>
          </w:p>
          <w:p w14:paraId="2425A763" w14:textId="77777777" w:rsidR="00D96639" w:rsidRDefault="00D96639" w:rsidP="000B27D4">
            <w:r>
              <w:t xml:space="preserve">Ancient Egypt </w:t>
            </w:r>
          </w:p>
        </w:tc>
        <w:tc>
          <w:tcPr>
            <w:tcW w:w="3382" w:type="dxa"/>
            <w:gridSpan w:val="2"/>
            <w:shd w:val="clear" w:color="auto" w:fill="auto"/>
          </w:tcPr>
          <w:p w14:paraId="53934885" w14:textId="77777777" w:rsidR="00D96639" w:rsidRDefault="00D96639" w:rsidP="000B27D4"/>
        </w:tc>
        <w:tc>
          <w:tcPr>
            <w:tcW w:w="3381" w:type="dxa"/>
            <w:gridSpan w:val="2"/>
            <w:shd w:val="clear" w:color="auto" w:fill="auto"/>
          </w:tcPr>
          <w:p w14:paraId="54520210" w14:textId="77777777" w:rsidR="00D96639" w:rsidRDefault="00D96639" w:rsidP="000B27D4"/>
        </w:tc>
      </w:tr>
      <w:tr w:rsidR="00D96639" w14:paraId="20B9B941" w14:textId="77777777" w:rsidTr="005C5448">
        <w:tc>
          <w:tcPr>
            <w:tcW w:w="1642" w:type="dxa"/>
            <w:shd w:val="clear" w:color="auto" w:fill="4472C4" w:themeFill="accent1"/>
          </w:tcPr>
          <w:p w14:paraId="720C8025" w14:textId="77777777" w:rsidR="00D96639" w:rsidRPr="00295D9B" w:rsidRDefault="00D96639" w:rsidP="000B27D4">
            <w:pPr>
              <w:tabs>
                <w:tab w:val="left" w:pos="1309"/>
              </w:tabs>
              <w:rPr>
                <w:b/>
                <w:bCs/>
              </w:rPr>
            </w:pPr>
            <w:r>
              <w:rPr>
                <w:b/>
                <w:bCs/>
              </w:rPr>
              <w:t>A</w:t>
            </w:r>
            <w:r w:rsidRPr="0009121A">
              <w:rPr>
                <w:b/>
                <w:bCs/>
              </w:rPr>
              <w:t>rea</w:t>
            </w:r>
          </w:p>
        </w:tc>
        <w:tc>
          <w:tcPr>
            <w:tcW w:w="3381" w:type="dxa"/>
            <w:shd w:val="clear" w:color="auto" w:fill="4472C4" w:themeFill="accent1"/>
          </w:tcPr>
          <w:p w14:paraId="649D0CD7" w14:textId="77777777" w:rsidR="00D96639" w:rsidRDefault="00D96639" w:rsidP="000B27D4"/>
        </w:tc>
        <w:tc>
          <w:tcPr>
            <w:tcW w:w="3382" w:type="dxa"/>
            <w:gridSpan w:val="2"/>
            <w:shd w:val="clear" w:color="auto" w:fill="4472C4" w:themeFill="accent1"/>
          </w:tcPr>
          <w:p w14:paraId="7802889E" w14:textId="77777777" w:rsidR="00D96639" w:rsidRDefault="00D96639" w:rsidP="000B27D4"/>
        </w:tc>
        <w:tc>
          <w:tcPr>
            <w:tcW w:w="3382" w:type="dxa"/>
            <w:gridSpan w:val="2"/>
            <w:shd w:val="clear" w:color="auto" w:fill="4472C4" w:themeFill="accent1"/>
          </w:tcPr>
          <w:p w14:paraId="1440008D" w14:textId="77777777" w:rsidR="00D96639" w:rsidRDefault="00D96639" w:rsidP="000B27D4"/>
        </w:tc>
        <w:tc>
          <w:tcPr>
            <w:tcW w:w="3381" w:type="dxa"/>
            <w:gridSpan w:val="2"/>
            <w:shd w:val="clear" w:color="auto" w:fill="4472C4" w:themeFill="accent1"/>
          </w:tcPr>
          <w:p w14:paraId="7661CB1B" w14:textId="77777777" w:rsidR="00D96639" w:rsidRDefault="00D96639" w:rsidP="000B27D4"/>
        </w:tc>
      </w:tr>
      <w:tr w:rsidR="00D96639" w14:paraId="4E0FECBF" w14:textId="77777777" w:rsidTr="005C5448">
        <w:tc>
          <w:tcPr>
            <w:tcW w:w="1642" w:type="dxa"/>
            <w:shd w:val="clear" w:color="auto" w:fill="4472C4" w:themeFill="accent1"/>
          </w:tcPr>
          <w:p w14:paraId="1004C291" w14:textId="77777777" w:rsidR="00D96639" w:rsidRPr="00E80F12" w:rsidRDefault="00D96639" w:rsidP="000B27D4">
            <w:pPr>
              <w:tabs>
                <w:tab w:val="left" w:pos="1309"/>
              </w:tabs>
              <w:rPr>
                <w:b/>
                <w:bCs/>
              </w:rPr>
            </w:pPr>
            <w:r w:rsidRPr="00295D9B">
              <w:rPr>
                <w:b/>
                <w:bCs/>
              </w:rPr>
              <w:t>Human and physical geography</w:t>
            </w:r>
          </w:p>
        </w:tc>
        <w:tc>
          <w:tcPr>
            <w:tcW w:w="3381" w:type="dxa"/>
            <w:shd w:val="clear" w:color="auto" w:fill="auto"/>
          </w:tcPr>
          <w:p w14:paraId="21A8E0E3" w14:textId="77777777" w:rsidR="00D96639" w:rsidRDefault="00D96639" w:rsidP="000B27D4">
            <w:r>
              <w:t>Identify physical and human features of the locality. Explain weather conditions/patterns around the UK and parts of Europe. (Describe human features of UK regions, cities and/or countries.)</w:t>
            </w:r>
          </w:p>
        </w:tc>
        <w:tc>
          <w:tcPr>
            <w:tcW w:w="3382" w:type="dxa"/>
            <w:gridSpan w:val="2"/>
            <w:shd w:val="clear" w:color="auto" w:fill="auto"/>
          </w:tcPr>
          <w:p w14:paraId="66C81E62" w14:textId="77777777" w:rsidR="00D96639" w:rsidRDefault="00D96639" w:rsidP="000B27D4">
            <w:r>
              <w:t xml:space="preserve">Understand the effect of landscape features on the development of a locality. Describe how people have been affected by changes in the environment. Explain key natural resources e.g., Water in the locality. Explore weather patterns around parts of the world. (Know </w:t>
            </w:r>
            <w:r>
              <w:lastRenderedPageBreak/>
              <w:t>how rivers erode, transport and deposit materials.)</w:t>
            </w:r>
          </w:p>
        </w:tc>
        <w:tc>
          <w:tcPr>
            <w:tcW w:w="3382" w:type="dxa"/>
            <w:gridSpan w:val="2"/>
            <w:shd w:val="clear" w:color="auto" w:fill="auto"/>
          </w:tcPr>
          <w:p w14:paraId="26427F1A" w14:textId="77777777" w:rsidR="00D96639" w:rsidRDefault="00D96639" w:rsidP="000B27D4">
            <w:r>
              <w:lastRenderedPageBreak/>
              <w:t xml:space="preserve">Understand weather patterns around the world and relate these to climate zones. Know about the physical features of coasts and begin to understand erosion and deposition. Understand how humans affect the environment over time. Know about changes to world environments over time. </w:t>
            </w:r>
            <w:r>
              <w:lastRenderedPageBreak/>
              <w:t>Understand why people seek to manage and sustain their environment.</w:t>
            </w:r>
          </w:p>
        </w:tc>
        <w:tc>
          <w:tcPr>
            <w:tcW w:w="3381" w:type="dxa"/>
            <w:gridSpan w:val="2"/>
            <w:shd w:val="clear" w:color="auto" w:fill="auto"/>
          </w:tcPr>
          <w:p w14:paraId="6012D8B1" w14:textId="77777777" w:rsidR="00D96639" w:rsidRDefault="00D96639" w:rsidP="000B27D4">
            <w:r>
              <w:lastRenderedPageBreak/>
              <w:t xml:space="preserve">Describe and understand key aspects of physical geography, including climate zones, biomes and vegetation belts, rivers, mountains, volcanoes and earthquakes and the water cycle. Describe and understand key aspects of human geography, including types of settlement and </w:t>
            </w:r>
            <w:r>
              <w:lastRenderedPageBreak/>
              <w:t>land use, economic activity including trade links, and the distribution of natural resources including energy, food, minerals, and water.</w:t>
            </w:r>
          </w:p>
        </w:tc>
      </w:tr>
      <w:tr w:rsidR="00D96639" w14:paraId="1CC6C637" w14:textId="77777777" w:rsidTr="005C5448">
        <w:tc>
          <w:tcPr>
            <w:tcW w:w="1642" w:type="dxa"/>
            <w:shd w:val="clear" w:color="auto" w:fill="4472C4" w:themeFill="accent1"/>
          </w:tcPr>
          <w:p w14:paraId="53FA2B2F" w14:textId="77777777" w:rsidR="00D96639" w:rsidRPr="00E80F12" w:rsidRDefault="00D96639" w:rsidP="000B27D4">
            <w:pPr>
              <w:rPr>
                <w:b/>
                <w:bCs/>
              </w:rPr>
            </w:pPr>
            <w:r w:rsidRPr="00194509">
              <w:rPr>
                <w:b/>
                <w:bCs/>
              </w:rPr>
              <w:lastRenderedPageBreak/>
              <w:t>Place knowledge</w:t>
            </w:r>
          </w:p>
        </w:tc>
        <w:tc>
          <w:tcPr>
            <w:tcW w:w="3381" w:type="dxa"/>
            <w:shd w:val="clear" w:color="auto" w:fill="auto"/>
          </w:tcPr>
          <w:p w14:paraId="3F579512" w14:textId="77777777" w:rsidR="00D96639" w:rsidRDefault="00D96639" w:rsidP="000B27D4">
            <w:r>
              <w:t>Recognise there are similarities and differences between places. Develop an awareness of how places relate to each other.</w:t>
            </w:r>
          </w:p>
        </w:tc>
        <w:tc>
          <w:tcPr>
            <w:tcW w:w="3382" w:type="dxa"/>
            <w:gridSpan w:val="2"/>
            <w:shd w:val="clear" w:color="auto" w:fill="auto"/>
          </w:tcPr>
          <w:p w14:paraId="1DFEBC11" w14:textId="77777777" w:rsidR="00D96639" w:rsidRDefault="00D96639" w:rsidP="000B27D4">
            <w:r>
              <w:t>Know about the wider context of places - region, country. Understand why there are similarities and differences between places.</w:t>
            </w:r>
          </w:p>
        </w:tc>
        <w:tc>
          <w:tcPr>
            <w:tcW w:w="3382" w:type="dxa"/>
            <w:gridSpan w:val="2"/>
            <w:shd w:val="clear" w:color="auto" w:fill="auto"/>
          </w:tcPr>
          <w:p w14:paraId="50819A90" w14:textId="77777777" w:rsidR="00D96639" w:rsidRDefault="00D96639" w:rsidP="000B27D4">
            <w:r>
              <w:t>Compare the physical and human features of a region of the UK and a region in South America, identifying similarities and differences.</w:t>
            </w:r>
          </w:p>
        </w:tc>
        <w:tc>
          <w:tcPr>
            <w:tcW w:w="3381" w:type="dxa"/>
            <w:gridSpan w:val="2"/>
            <w:shd w:val="clear" w:color="auto" w:fill="auto"/>
          </w:tcPr>
          <w:p w14:paraId="17135D9B" w14:textId="77777777" w:rsidR="00D96639" w:rsidRDefault="00D96639" w:rsidP="000B27D4">
            <w:r>
              <w:t>Understand geographical similarities and differences through the study of the human and physical geography of a region of the UK, a region in a European country, and a region within North or South America.</w:t>
            </w:r>
          </w:p>
          <w:p w14:paraId="5CFACE3C" w14:textId="77777777" w:rsidR="00D96639" w:rsidRDefault="00D96639" w:rsidP="000B27D4"/>
        </w:tc>
      </w:tr>
    </w:tbl>
    <w:p w14:paraId="10AEED79" w14:textId="77777777" w:rsidR="00D96639" w:rsidRPr="008A04EF" w:rsidRDefault="00D96639" w:rsidP="00D96639">
      <w:pPr>
        <w:tabs>
          <w:tab w:val="left" w:pos="2319"/>
        </w:tabs>
      </w:pPr>
    </w:p>
    <w:p w14:paraId="56BCDF22" w14:textId="77777777" w:rsidR="00DE2263" w:rsidRDefault="00DE2263"/>
    <w:sectPr w:rsidR="00DE2263" w:rsidSect="000E3663">
      <w:headerReference w:type="even" r:id="rId11"/>
      <w:headerReference w:type="default" r:id="rId12"/>
      <w:footerReference w:type="even" r:id="rId13"/>
      <w:footerReference w:type="default" r:id="rId14"/>
      <w:headerReference w:type="first" r:id="rId15"/>
      <w:footerReference w:type="first" r:id="rId16"/>
      <w:pgSz w:w="16838" w:h="11906" w:orient="landscape"/>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A5E83" w14:textId="77777777" w:rsidR="000E3663" w:rsidRDefault="000E3663">
      <w:pPr>
        <w:spacing w:after="0" w:line="240" w:lineRule="auto"/>
      </w:pPr>
      <w:r>
        <w:separator/>
      </w:r>
    </w:p>
  </w:endnote>
  <w:endnote w:type="continuationSeparator" w:id="0">
    <w:p w14:paraId="4C2FCA93" w14:textId="77777777" w:rsidR="000E3663" w:rsidRDefault="000E3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29377" w14:textId="77777777" w:rsidR="00333624" w:rsidRDefault="00333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C796" w14:textId="77777777" w:rsidR="00333624" w:rsidRDefault="003336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13B4" w14:textId="77777777" w:rsidR="00333624" w:rsidRDefault="00333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6FFB" w14:textId="77777777" w:rsidR="000E3663" w:rsidRDefault="000E3663">
      <w:pPr>
        <w:spacing w:after="0" w:line="240" w:lineRule="auto"/>
      </w:pPr>
      <w:r>
        <w:separator/>
      </w:r>
    </w:p>
  </w:footnote>
  <w:footnote w:type="continuationSeparator" w:id="0">
    <w:p w14:paraId="3DB9838D" w14:textId="77777777" w:rsidR="000E3663" w:rsidRDefault="000E3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457B" w14:textId="77777777" w:rsidR="00333624" w:rsidRDefault="003336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E4FE" w14:textId="29CDBEFB" w:rsidR="00441BEA" w:rsidRDefault="00441BEA">
    <w:pPr>
      <w:pStyle w:val="Header"/>
    </w:pPr>
  </w:p>
  <w:p w14:paraId="18D5BA4B" w14:textId="77777777" w:rsidR="00441BEA" w:rsidRDefault="00441BEA">
    <w:pPr>
      <w:pStyle w:val="Header"/>
    </w:pPr>
  </w:p>
  <w:p w14:paraId="5A5896CD" w14:textId="77777777" w:rsidR="00441BEA" w:rsidRDefault="00441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2F5A" w14:textId="77777777" w:rsidR="00333624" w:rsidRDefault="003336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264C2"/>
    <w:multiLevelType w:val="hybridMultilevel"/>
    <w:tmpl w:val="6E9E21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375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639"/>
    <w:rsid w:val="00022B0D"/>
    <w:rsid w:val="00027973"/>
    <w:rsid w:val="000E3663"/>
    <w:rsid w:val="000E3E9E"/>
    <w:rsid w:val="000F1A2B"/>
    <w:rsid w:val="0011198F"/>
    <w:rsid w:val="0027234B"/>
    <w:rsid w:val="002864A4"/>
    <w:rsid w:val="002D68BC"/>
    <w:rsid w:val="00302DF1"/>
    <w:rsid w:val="00333624"/>
    <w:rsid w:val="00345059"/>
    <w:rsid w:val="0036593E"/>
    <w:rsid w:val="003F5912"/>
    <w:rsid w:val="00441BEA"/>
    <w:rsid w:val="00507352"/>
    <w:rsid w:val="0051133E"/>
    <w:rsid w:val="00514803"/>
    <w:rsid w:val="00575117"/>
    <w:rsid w:val="005C4A84"/>
    <w:rsid w:val="005C5448"/>
    <w:rsid w:val="006D6FB9"/>
    <w:rsid w:val="008229EC"/>
    <w:rsid w:val="008361C9"/>
    <w:rsid w:val="008A3444"/>
    <w:rsid w:val="0092618D"/>
    <w:rsid w:val="0093510C"/>
    <w:rsid w:val="009E1A01"/>
    <w:rsid w:val="00A2027F"/>
    <w:rsid w:val="00B756DA"/>
    <w:rsid w:val="00B90906"/>
    <w:rsid w:val="00BD1E81"/>
    <w:rsid w:val="00C26FB2"/>
    <w:rsid w:val="00C70A92"/>
    <w:rsid w:val="00D57813"/>
    <w:rsid w:val="00D96639"/>
    <w:rsid w:val="00DE2263"/>
    <w:rsid w:val="00DF65B7"/>
    <w:rsid w:val="00E066D0"/>
    <w:rsid w:val="00EC7FF6"/>
    <w:rsid w:val="00F11406"/>
    <w:rsid w:val="00F240A9"/>
    <w:rsid w:val="00FE0FFD"/>
    <w:rsid w:val="00FE2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24325"/>
  <w15:chartTrackingRefBased/>
  <w15:docId w15:val="{2CDA228A-5F76-4C0E-9CD4-BBCCE3399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6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6639"/>
    <w:pPr>
      <w:ind w:left="720"/>
      <w:contextualSpacing/>
    </w:pPr>
  </w:style>
  <w:style w:type="paragraph" w:styleId="Header">
    <w:name w:val="header"/>
    <w:basedOn w:val="Normal"/>
    <w:link w:val="HeaderChar"/>
    <w:uiPriority w:val="99"/>
    <w:unhideWhenUsed/>
    <w:rsid w:val="00D96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639"/>
  </w:style>
  <w:style w:type="paragraph" w:styleId="Footer">
    <w:name w:val="footer"/>
    <w:basedOn w:val="Normal"/>
    <w:link w:val="FooterChar"/>
    <w:uiPriority w:val="99"/>
    <w:unhideWhenUsed/>
    <w:rsid w:val="000E3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E2B3C7295E4B8221ED287145956C" ma:contentTypeVersion="15" ma:contentTypeDescription="Create a new document." ma:contentTypeScope="" ma:versionID="ea7a8f1183f274185d9035c9f38dad80">
  <xsd:schema xmlns:xsd="http://www.w3.org/2001/XMLSchema" xmlns:xs="http://www.w3.org/2001/XMLSchema" xmlns:p="http://schemas.microsoft.com/office/2006/metadata/properties" xmlns:ns2="b6c9e6c1-3958-4770-aa06-8c7ef334dea1" xmlns:ns3="ac4e4613-7e6c-4313-bc8d-9e2f638b7645" targetNamespace="http://schemas.microsoft.com/office/2006/metadata/properties" ma:root="true" ma:fieldsID="96c207aa8638d187a6bb86ce06f3e742" ns2:_="" ns3:_="">
    <xsd:import namespace="b6c9e6c1-3958-4770-aa06-8c7ef334dea1"/>
    <xsd:import namespace="ac4e4613-7e6c-4313-bc8d-9e2f638b76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9e6c1-3958-4770-aa06-8c7ef334d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59e637-1864-47c6-8833-1718d2dcb5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4e4613-7e6c-4313-bc8d-9e2f638b76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3a733f-afc0-4254-8d28-1598f75579fb}" ma:internalName="TaxCatchAll" ma:showField="CatchAllData" ma:web="ac4e4613-7e6c-4313-bc8d-9e2f638b76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c9e6c1-3958-4770-aa06-8c7ef334dea1">
      <Terms xmlns="http://schemas.microsoft.com/office/infopath/2007/PartnerControls"/>
    </lcf76f155ced4ddcb4097134ff3c332f>
    <TaxCatchAll xmlns="ac4e4613-7e6c-4313-bc8d-9e2f638b7645" xsi:nil="true"/>
  </documentManagement>
</p:properties>
</file>

<file path=customXml/itemProps1.xml><?xml version="1.0" encoding="utf-8"?>
<ds:datastoreItem xmlns:ds="http://schemas.openxmlformats.org/officeDocument/2006/customXml" ds:itemID="{756792C2-73CB-491A-84E8-A3251EC81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9e6c1-3958-4770-aa06-8c7ef334dea1"/>
    <ds:schemaRef ds:uri="ac4e4613-7e6c-4313-bc8d-9e2f638b7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03DCD-BE6E-4070-A98D-E09E5529B79D}">
  <ds:schemaRefs>
    <ds:schemaRef ds:uri="http://schemas.microsoft.com/sharepoint/v3/contenttype/forms"/>
  </ds:schemaRefs>
</ds:datastoreItem>
</file>

<file path=customXml/itemProps3.xml><?xml version="1.0" encoding="utf-8"?>
<ds:datastoreItem xmlns:ds="http://schemas.openxmlformats.org/officeDocument/2006/customXml" ds:itemID="{B5D65810-5DEB-42E2-AFB7-2075C05AB7C4}">
  <ds:schemaRefs>
    <ds:schemaRef ds:uri="http://schemas.microsoft.com/office/2006/metadata/properties"/>
    <ds:schemaRef ds:uri="http://schemas.microsoft.com/office/infopath/2007/PartnerControls"/>
    <ds:schemaRef ds:uri="b6c9e6c1-3958-4770-aa06-8c7ef334dea1"/>
    <ds:schemaRef ds:uri="ac4e4613-7e6c-4313-bc8d-9e2f638b7645"/>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1089</Words>
  <Characters>6209</Characters>
  <Application>Microsoft Office Word</Application>
  <DocSecurity>0</DocSecurity>
  <Lines>51</Lines>
  <Paragraphs>14</Paragraphs>
  <ScaleCrop>false</ScaleCrop>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Hirst</dc:creator>
  <cp:keywords/>
  <dc:description/>
  <cp:lastModifiedBy>Susan Clark</cp:lastModifiedBy>
  <cp:revision>38</cp:revision>
  <dcterms:created xsi:type="dcterms:W3CDTF">2024-01-09T12:50:00Z</dcterms:created>
  <dcterms:modified xsi:type="dcterms:W3CDTF">2024-02-29T12:12:00Z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0x010100397AE2B3C7295E4B8221ED287145956C</vt:lpwstr>
  </property>
  <property fmtid="{D5CDD505-2E9C-101B-9397-08002B2CF9AE}" pid="3" name="MediaServiceImageTags">
    <vt:lpwstr/>
  </property>
</Properties>
</file>