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D817" w14:textId="77777777" w:rsidR="00A1719C" w:rsidRDefault="00FE4F0C">
      <w:pPr>
        <w:pStyle w:val="BodyText"/>
        <w:ind w:left="79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6CD832" wp14:editId="2A6CD833">
            <wp:extent cx="843424" cy="670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42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D818" w14:textId="77777777" w:rsidR="00A1719C" w:rsidRDefault="00A1719C">
      <w:pPr>
        <w:pStyle w:val="BodyText"/>
        <w:rPr>
          <w:rFonts w:ascii="Times New Roman"/>
          <w:sz w:val="24"/>
        </w:rPr>
      </w:pPr>
    </w:p>
    <w:p w14:paraId="2A6CD819" w14:textId="77777777" w:rsidR="00A1719C" w:rsidRDefault="00A1719C">
      <w:pPr>
        <w:pStyle w:val="BodyText"/>
        <w:spacing w:before="242"/>
        <w:rPr>
          <w:rFonts w:ascii="Times New Roman"/>
          <w:sz w:val="24"/>
        </w:rPr>
      </w:pPr>
    </w:p>
    <w:p w14:paraId="2A6CD81A" w14:textId="77777777" w:rsidR="00A1719C" w:rsidRDefault="00FE4F0C">
      <w:pPr>
        <w:pStyle w:val="Title"/>
        <w:spacing w:line="508" w:lineRule="auto"/>
      </w:pPr>
      <w:r>
        <w:rPr>
          <w:color w:val="1D1D1D"/>
        </w:rPr>
        <w:t>Scheme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work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PSHE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&amp;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Citizenship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KS2 Block 1</w:t>
      </w:r>
    </w:p>
    <w:p w14:paraId="2A6CD81B" w14:textId="77777777" w:rsidR="00A1719C" w:rsidRDefault="00FE4F0C">
      <w:pPr>
        <w:pStyle w:val="ListParagraph"/>
        <w:numPr>
          <w:ilvl w:val="0"/>
          <w:numId w:val="3"/>
        </w:numPr>
        <w:tabs>
          <w:tab w:val="left" w:pos="117"/>
          <w:tab w:val="left" w:pos="349"/>
        </w:tabs>
        <w:spacing w:line="316" w:lineRule="auto"/>
        <w:ind w:right="391" w:hanging="5"/>
      </w:pPr>
      <w:r>
        <w:rPr>
          <w:color w:val="1D1D1D"/>
          <w:spacing w:val="-2"/>
        </w:rPr>
        <w:t>Introducing</w:t>
      </w:r>
      <w:r>
        <w:rPr>
          <w:color w:val="1D1D1D"/>
          <w:spacing w:val="-11"/>
        </w:rPr>
        <w:t xml:space="preserve"> </w:t>
      </w:r>
      <w:r>
        <w:rPr>
          <w:color w:val="1D1D1D"/>
          <w:spacing w:val="-2"/>
        </w:rPr>
        <w:t>PSHE and Citizenship: Understanding</w:t>
      </w:r>
      <w:r>
        <w:rPr>
          <w:color w:val="1D1D1D"/>
          <w:spacing w:val="-8"/>
        </w:rPr>
        <w:t xml:space="preserve"> </w:t>
      </w:r>
      <w:r>
        <w:rPr>
          <w:color w:val="1D1D1D"/>
          <w:spacing w:val="-2"/>
        </w:rPr>
        <w:t>the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2"/>
        </w:rPr>
        <w:t>importance of</w:t>
      </w:r>
      <w:r>
        <w:rPr>
          <w:color w:val="1D1D1D"/>
          <w:spacing w:val="-8"/>
        </w:rPr>
        <w:t xml:space="preserve"> </w:t>
      </w:r>
      <w:r>
        <w:rPr>
          <w:color w:val="1D1D1D"/>
          <w:spacing w:val="-2"/>
        </w:rPr>
        <w:t>PSHE and</w:t>
      </w:r>
      <w:r>
        <w:rPr>
          <w:color w:val="1D1D1D"/>
          <w:spacing w:val="-9"/>
        </w:rPr>
        <w:t xml:space="preserve"> </w:t>
      </w:r>
      <w:r>
        <w:rPr>
          <w:color w:val="1D1D1D"/>
          <w:spacing w:val="-2"/>
        </w:rPr>
        <w:t xml:space="preserve">Citizenship </w:t>
      </w:r>
      <w:r>
        <w:rPr>
          <w:color w:val="1D1D1D"/>
        </w:rPr>
        <w:t>education, exploring what it means to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be a good citizen, and discussing the rights and responsibilities of individuals.</w:t>
      </w:r>
    </w:p>
    <w:p w14:paraId="2A6CD81C" w14:textId="77777777" w:rsidR="00A1719C" w:rsidRDefault="00FE4F0C">
      <w:pPr>
        <w:pStyle w:val="ListParagraph"/>
        <w:numPr>
          <w:ilvl w:val="0"/>
          <w:numId w:val="3"/>
        </w:numPr>
        <w:tabs>
          <w:tab w:val="left" w:pos="350"/>
        </w:tabs>
        <w:spacing w:before="202" w:line="319" w:lineRule="auto"/>
        <w:ind w:right="1073" w:firstLine="8"/>
      </w:pPr>
      <w:r>
        <w:rPr>
          <w:color w:val="1D1D1D"/>
        </w:rPr>
        <w:t>Identity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and Diversity: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Exploring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personal identities, discussing diversity in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society, promoting respect and tolerance for differences, and celebrating diversity.</w:t>
      </w:r>
    </w:p>
    <w:p w14:paraId="2A6CD81D" w14:textId="77777777" w:rsidR="00A1719C" w:rsidRDefault="00FE4F0C">
      <w:pPr>
        <w:pStyle w:val="ListParagraph"/>
        <w:numPr>
          <w:ilvl w:val="0"/>
          <w:numId w:val="3"/>
        </w:numPr>
        <w:tabs>
          <w:tab w:val="left" w:pos="357"/>
        </w:tabs>
        <w:spacing w:before="202" w:line="319" w:lineRule="auto"/>
        <w:ind w:left="122" w:right="639" w:firstLine="0"/>
      </w:pPr>
      <w:r>
        <w:rPr>
          <w:color w:val="1D1D1D"/>
        </w:rPr>
        <w:t>Health and Well-being: Promoting physical and mental health, understanding the importance of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a balanced diet,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regular exercise,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good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hygiene, and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emotional well-being.</w:t>
      </w:r>
    </w:p>
    <w:p w14:paraId="2A6CD81E" w14:textId="77777777" w:rsidR="00A1719C" w:rsidRDefault="00FE4F0C">
      <w:pPr>
        <w:pStyle w:val="ListParagraph"/>
        <w:numPr>
          <w:ilvl w:val="0"/>
          <w:numId w:val="3"/>
        </w:numPr>
        <w:tabs>
          <w:tab w:val="left" w:pos="357"/>
        </w:tabs>
        <w:spacing w:before="196" w:line="324" w:lineRule="auto"/>
        <w:ind w:left="123" w:right="427" w:firstLine="0"/>
      </w:pPr>
      <w:r>
        <w:rPr>
          <w:color w:val="1D1D1D"/>
        </w:rPr>
        <w:t>Relationships and Communication: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Recognizing the importance of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positive relationships, effective communication skills, and understanding how to resolve conflicts peacefully.</w:t>
      </w:r>
    </w:p>
    <w:p w14:paraId="2A6CD81F" w14:textId="77777777" w:rsidR="00A1719C" w:rsidRDefault="00FE4F0C">
      <w:pPr>
        <w:pStyle w:val="ListParagraph"/>
        <w:numPr>
          <w:ilvl w:val="0"/>
          <w:numId w:val="3"/>
        </w:numPr>
        <w:tabs>
          <w:tab w:val="left" w:pos="125"/>
          <w:tab w:val="left" w:pos="354"/>
        </w:tabs>
        <w:spacing w:before="192" w:line="319" w:lineRule="auto"/>
        <w:ind w:left="125" w:right="464" w:hanging="3"/>
      </w:pPr>
      <w:r>
        <w:rPr>
          <w:color w:val="1D1D1D"/>
        </w:rPr>
        <w:t>Safety and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Responsibility: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Learning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about personal safety,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road safety,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online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safety,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fire safety, and understanding the importance of taking responsibility for one's actions.</w:t>
      </w:r>
    </w:p>
    <w:p w14:paraId="2A6CD820" w14:textId="77777777" w:rsidR="00A1719C" w:rsidRDefault="00A1719C">
      <w:pPr>
        <w:pStyle w:val="BodyText"/>
      </w:pPr>
    </w:p>
    <w:p w14:paraId="2A6CD821" w14:textId="77777777" w:rsidR="00A1719C" w:rsidRDefault="00A1719C">
      <w:pPr>
        <w:pStyle w:val="BodyText"/>
        <w:spacing w:before="229"/>
      </w:pPr>
    </w:p>
    <w:p w14:paraId="2A6CD822" w14:textId="77777777" w:rsidR="00A1719C" w:rsidRDefault="00FE4F0C">
      <w:pPr>
        <w:pStyle w:val="Heading1"/>
      </w:pPr>
      <w:r>
        <w:rPr>
          <w:color w:val="1D1D1D"/>
          <w:w w:val="90"/>
        </w:rPr>
        <w:t>Block</w:t>
      </w:r>
      <w:r>
        <w:rPr>
          <w:color w:val="1D1D1D"/>
          <w:spacing w:val="-2"/>
          <w:w w:val="90"/>
        </w:rPr>
        <w:t xml:space="preserve"> </w:t>
      </w:r>
      <w:r>
        <w:rPr>
          <w:color w:val="1D1D1D"/>
          <w:spacing w:val="-10"/>
        </w:rPr>
        <w:t>2</w:t>
      </w:r>
    </w:p>
    <w:p w14:paraId="2A6CD823" w14:textId="77777777" w:rsidR="00A1719C" w:rsidRDefault="00A1719C">
      <w:pPr>
        <w:pStyle w:val="BodyText"/>
        <w:spacing w:before="27"/>
        <w:rPr>
          <w:b/>
        </w:rPr>
      </w:pPr>
    </w:p>
    <w:p w14:paraId="2A6CD824" w14:textId="77777777" w:rsidR="00A1719C" w:rsidRDefault="00FE4F0C">
      <w:pPr>
        <w:pStyle w:val="BodyText"/>
        <w:spacing w:before="1" w:line="319" w:lineRule="auto"/>
        <w:ind w:left="125" w:right="113" w:hanging="3"/>
      </w:pPr>
      <w:r>
        <w:rPr>
          <w:color w:val="1D1D1D"/>
        </w:rPr>
        <w:t>1. Rights and Responsibilities: Understanding the rights and responsibilities of individuals in society, including the rights of children, discussing the importance of respect, fairness, and equality.2. Citizenship in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the Local Community: Learning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about the local community, exploring local</w:t>
      </w:r>
      <w:r>
        <w:rPr>
          <w:color w:val="1D1D1D"/>
          <w:spacing w:val="22"/>
        </w:rPr>
        <w:t xml:space="preserve"> </w:t>
      </w:r>
      <w:r>
        <w:rPr>
          <w:color w:val="1D1D1D"/>
        </w:rPr>
        <w:t>government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structures,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discussing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volunteering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and the importance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 contributing to the community.3. Health Education: Promoting healthy lifestyles, discussing the dangers of smoking, alcohol, and drugs, and exploring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the importance of making informed choices regarding health.</w:t>
      </w:r>
    </w:p>
    <w:p w14:paraId="2A6CD825" w14:textId="77777777" w:rsidR="00A1719C" w:rsidRDefault="00FE4F0C">
      <w:pPr>
        <w:pStyle w:val="ListParagraph"/>
        <w:numPr>
          <w:ilvl w:val="0"/>
          <w:numId w:val="2"/>
        </w:numPr>
        <w:tabs>
          <w:tab w:val="left" w:pos="367"/>
        </w:tabs>
        <w:spacing w:before="196" w:line="319" w:lineRule="auto"/>
        <w:ind w:right="1076" w:firstLine="4"/>
      </w:pPr>
      <w:r>
        <w:rPr>
          <w:color w:val="1D1D1D"/>
        </w:rPr>
        <w:t>Emotional Well-being: Understanding emotions, discussing positive mental health strategies, promoting empathy, and developing resilience.</w:t>
      </w:r>
    </w:p>
    <w:p w14:paraId="2A6CD826" w14:textId="77777777" w:rsidR="00A1719C" w:rsidRDefault="00FE4F0C">
      <w:pPr>
        <w:pStyle w:val="ListParagraph"/>
        <w:numPr>
          <w:ilvl w:val="0"/>
          <w:numId w:val="2"/>
        </w:numPr>
        <w:tabs>
          <w:tab w:val="left" w:pos="133"/>
          <w:tab w:val="left" w:pos="368"/>
        </w:tabs>
        <w:spacing w:before="202" w:line="319" w:lineRule="auto"/>
        <w:ind w:left="133" w:right="159" w:hanging="1"/>
      </w:pPr>
      <w:r>
        <w:rPr>
          <w:color w:val="1D1D1D"/>
        </w:rPr>
        <w:t>Positive Relationships: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Learning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about healthy friendships, understanding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consent,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respect, and boundaries in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relationships,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 xml:space="preserve">and discussing online safety and responsible use of </w:t>
      </w:r>
      <w:r>
        <w:rPr>
          <w:color w:val="1D1D1D"/>
          <w:spacing w:val="-2"/>
        </w:rPr>
        <w:t>technology</w:t>
      </w:r>
      <w:r>
        <w:rPr>
          <w:color w:val="565656"/>
          <w:spacing w:val="-2"/>
        </w:rPr>
        <w:t>.</w:t>
      </w:r>
    </w:p>
    <w:p w14:paraId="2A6CD827" w14:textId="77777777" w:rsidR="00A1719C" w:rsidRDefault="00A1719C">
      <w:pPr>
        <w:spacing w:line="319" w:lineRule="auto"/>
        <w:sectPr w:rsidR="00A1719C">
          <w:type w:val="continuous"/>
          <w:pgSz w:w="11910" w:h="16840"/>
          <w:pgMar w:top="1140" w:right="1140" w:bottom="280" w:left="1320" w:header="720" w:footer="720" w:gutter="0"/>
          <w:cols w:space="720"/>
        </w:sectPr>
      </w:pPr>
    </w:p>
    <w:p w14:paraId="2A6CD828" w14:textId="77777777" w:rsidR="00A1719C" w:rsidRDefault="00FE4F0C">
      <w:pPr>
        <w:pStyle w:val="Heading1"/>
        <w:spacing w:before="82"/>
        <w:ind w:left="163"/>
      </w:pPr>
      <w:r>
        <w:rPr>
          <w:color w:val="1D1D1D"/>
          <w:w w:val="90"/>
        </w:rPr>
        <w:lastRenderedPageBreak/>
        <w:t>Block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0"/>
        </w:rPr>
        <w:t>3</w:t>
      </w:r>
    </w:p>
    <w:p w14:paraId="2A6CD829" w14:textId="77777777" w:rsidR="00A1719C" w:rsidRDefault="00A1719C">
      <w:pPr>
        <w:pStyle w:val="BodyText"/>
        <w:rPr>
          <w:b/>
        </w:rPr>
      </w:pPr>
    </w:p>
    <w:p w14:paraId="2A6CD82A" w14:textId="77777777" w:rsidR="00A1719C" w:rsidRDefault="00A1719C">
      <w:pPr>
        <w:pStyle w:val="BodyText"/>
        <w:rPr>
          <w:b/>
        </w:rPr>
      </w:pPr>
    </w:p>
    <w:p w14:paraId="2A6CD82B" w14:textId="77777777" w:rsidR="00A1719C" w:rsidRDefault="00A1719C">
      <w:pPr>
        <w:pStyle w:val="BodyText"/>
        <w:spacing w:before="79"/>
        <w:rPr>
          <w:b/>
        </w:rPr>
      </w:pPr>
    </w:p>
    <w:p w14:paraId="2A6CD82C" w14:textId="77777777" w:rsidR="00A1719C" w:rsidRDefault="00FE4F0C">
      <w:pPr>
        <w:pStyle w:val="ListParagraph"/>
        <w:numPr>
          <w:ilvl w:val="0"/>
          <w:numId w:val="1"/>
        </w:numPr>
        <w:tabs>
          <w:tab w:val="left" w:pos="167"/>
          <w:tab w:val="left" w:pos="402"/>
        </w:tabs>
        <w:spacing w:line="333" w:lineRule="auto"/>
        <w:ind w:hanging="11"/>
        <w:rPr>
          <w:sz w:val="21"/>
        </w:rPr>
      </w:pPr>
      <w:r>
        <w:rPr>
          <w:color w:val="1D1D1D"/>
          <w:w w:val="105"/>
          <w:sz w:val="21"/>
        </w:rPr>
        <w:t>British Values: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Exploring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</w:t>
      </w:r>
      <w:r>
        <w:rPr>
          <w:color w:val="1D1D1D"/>
          <w:spacing w:val="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core British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values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 democracy, rule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law,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individual liberty, and mutual respect, discussing their importance in society.</w:t>
      </w:r>
    </w:p>
    <w:p w14:paraId="2A6CD82D" w14:textId="77777777" w:rsidR="00A1719C" w:rsidRDefault="00FE4F0C">
      <w:pPr>
        <w:pStyle w:val="ListParagraph"/>
        <w:numPr>
          <w:ilvl w:val="0"/>
          <w:numId w:val="1"/>
        </w:numPr>
        <w:tabs>
          <w:tab w:val="left" w:pos="397"/>
        </w:tabs>
        <w:spacing w:before="198" w:line="333" w:lineRule="auto"/>
        <w:ind w:left="170" w:right="206" w:firstLine="3"/>
        <w:rPr>
          <w:sz w:val="21"/>
        </w:rPr>
      </w:pPr>
      <w:r>
        <w:rPr>
          <w:color w:val="1D1D1D"/>
          <w:w w:val="105"/>
          <w:sz w:val="21"/>
        </w:rPr>
        <w:t>Global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Citizenship: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global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issues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such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as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climate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change,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poverty,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social justice, and discussing how individuals can make a positive difference in the world.</w:t>
      </w:r>
    </w:p>
    <w:p w14:paraId="2A6CD82E" w14:textId="77777777" w:rsidR="00A1719C" w:rsidRDefault="00FE4F0C">
      <w:pPr>
        <w:pStyle w:val="ListParagraph"/>
        <w:numPr>
          <w:ilvl w:val="0"/>
          <w:numId w:val="1"/>
        </w:numPr>
        <w:tabs>
          <w:tab w:val="left" w:pos="405"/>
        </w:tabs>
        <w:spacing w:before="204" w:line="328" w:lineRule="auto"/>
        <w:ind w:left="166" w:right="371" w:firstLine="0"/>
        <w:jc w:val="both"/>
        <w:rPr>
          <w:sz w:val="21"/>
        </w:rPr>
      </w:pPr>
      <w:r>
        <w:rPr>
          <w:color w:val="1D1D1D"/>
          <w:w w:val="105"/>
          <w:sz w:val="21"/>
        </w:rPr>
        <w:t>Financial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Education: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 value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 money,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promoting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responsible spending and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saving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habits,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exploring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different ways of</w:t>
      </w:r>
      <w:r>
        <w:rPr>
          <w:color w:val="1D1D1D"/>
          <w:spacing w:val="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earning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money,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consumer </w:t>
      </w:r>
      <w:r>
        <w:rPr>
          <w:color w:val="1D1D1D"/>
          <w:spacing w:val="-2"/>
          <w:w w:val="105"/>
          <w:sz w:val="21"/>
        </w:rPr>
        <w:t>rights.</w:t>
      </w:r>
    </w:p>
    <w:p w14:paraId="2A6CD82F" w14:textId="77777777" w:rsidR="00A1719C" w:rsidRDefault="00FE4F0C">
      <w:pPr>
        <w:pStyle w:val="ListParagraph"/>
        <w:numPr>
          <w:ilvl w:val="0"/>
          <w:numId w:val="1"/>
        </w:numPr>
        <w:tabs>
          <w:tab w:val="left" w:pos="401"/>
        </w:tabs>
        <w:spacing w:before="213" w:line="331" w:lineRule="auto"/>
        <w:ind w:left="166" w:right="270" w:firstLine="5"/>
        <w:rPr>
          <w:sz w:val="21"/>
        </w:rPr>
      </w:pPr>
      <w:r>
        <w:rPr>
          <w:color w:val="1D1D1D"/>
          <w:w w:val="105"/>
          <w:sz w:val="21"/>
        </w:rPr>
        <w:t>Citizenship 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</w:t>
      </w:r>
      <w:r>
        <w:rPr>
          <w:color w:val="1D1D1D"/>
          <w:spacing w:val="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Media: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Discussing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</w:t>
      </w:r>
      <w:r>
        <w:rPr>
          <w:color w:val="1D1D1D"/>
          <w:spacing w:val="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impact of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media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on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society,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learning</w:t>
      </w:r>
      <w:r>
        <w:rPr>
          <w:color w:val="1D1D1D"/>
          <w:spacing w:val="-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to critically analyze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media messages, and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the importance of responsible media </w:t>
      </w:r>
      <w:r>
        <w:rPr>
          <w:color w:val="1D1D1D"/>
          <w:spacing w:val="-2"/>
          <w:w w:val="105"/>
          <w:sz w:val="21"/>
        </w:rPr>
        <w:t>consumption.</w:t>
      </w:r>
    </w:p>
    <w:p w14:paraId="2A6CD830" w14:textId="77777777" w:rsidR="00A1719C" w:rsidRDefault="00FE4F0C">
      <w:pPr>
        <w:pStyle w:val="ListParagraph"/>
        <w:numPr>
          <w:ilvl w:val="0"/>
          <w:numId w:val="1"/>
        </w:numPr>
        <w:tabs>
          <w:tab w:val="left" w:pos="406"/>
        </w:tabs>
        <w:spacing w:before="207" w:line="333" w:lineRule="auto"/>
        <w:ind w:left="166" w:right="618" w:firstLine="5"/>
        <w:rPr>
          <w:sz w:val="21"/>
        </w:rPr>
      </w:pPr>
      <w:r>
        <w:rPr>
          <w:color w:val="1D1D1D"/>
          <w:w w:val="105"/>
          <w:sz w:val="21"/>
        </w:rPr>
        <w:t>Environmental Citizenship: Promoting environmental sustainability,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 the importance of recycling, reducing waste, and conserving natural resources.</w:t>
      </w:r>
    </w:p>
    <w:p w14:paraId="2A6CD831" w14:textId="77777777" w:rsidR="00A1719C" w:rsidRDefault="00FE4F0C">
      <w:pPr>
        <w:spacing w:before="203" w:line="324" w:lineRule="auto"/>
        <w:ind w:left="173"/>
        <w:rPr>
          <w:sz w:val="21"/>
        </w:rPr>
      </w:pPr>
      <w:r>
        <w:rPr>
          <w:color w:val="1D1D1D"/>
          <w:w w:val="105"/>
          <w:sz w:val="21"/>
        </w:rPr>
        <w:t>Note: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This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is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general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outline and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can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be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tailored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to fit the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specific needs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 the</w:t>
      </w:r>
      <w:r>
        <w:rPr>
          <w:color w:val="1D1D1D"/>
          <w:spacing w:val="2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school and </w:t>
      </w:r>
      <w:r>
        <w:rPr>
          <w:color w:val="1D1D1D"/>
          <w:spacing w:val="-2"/>
          <w:w w:val="105"/>
          <w:sz w:val="21"/>
        </w:rPr>
        <w:t>students.</w:t>
      </w:r>
    </w:p>
    <w:sectPr w:rsidR="00A1719C">
      <w:pgSz w:w="11910" w:h="16840"/>
      <w:pgMar w:top="100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362D"/>
    <w:multiLevelType w:val="hybridMultilevel"/>
    <w:tmpl w:val="17A4543C"/>
    <w:lvl w:ilvl="0" w:tplc="1AD47700">
      <w:start w:val="1"/>
      <w:numFmt w:val="decimal"/>
      <w:lvlText w:val="%1."/>
      <w:lvlJc w:val="left"/>
      <w:pPr>
        <w:ind w:left="117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0"/>
        <w:sz w:val="22"/>
        <w:szCs w:val="22"/>
        <w:lang w:val="en-US" w:eastAsia="en-US" w:bidi="ar-SA"/>
      </w:rPr>
    </w:lvl>
    <w:lvl w:ilvl="1" w:tplc="C664682A">
      <w:numFmt w:val="bullet"/>
      <w:lvlText w:val="•"/>
      <w:lvlJc w:val="left"/>
      <w:pPr>
        <w:ind w:left="1052" w:hanging="239"/>
      </w:pPr>
      <w:rPr>
        <w:rFonts w:hint="default"/>
        <w:lang w:val="en-US" w:eastAsia="en-US" w:bidi="ar-SA"/>
      </w:rPr>
    </w:lvl>
    <w:lvl w:ilvl="2" w:tplc="9A8A2886">
      <w:numFmt w:val="bullet"/>
      <w:lvlText w:val="•"/>
      <w:lvlJc w:val="left"/>
      <w:pPr>
        <w:ind w:left="1984" w:hanging="239"/>
      </w:pPr>
      <w:rPr>
        <w:rFonts w:hint="default"/>
        <w:lang w:val="en-US" w:eastAsia="en-US" w:bidi="ar-SA"/>
      </w:rPr>
    </w:lvl>
    <w:lvl w:ilvl="3" w:tplc="F4DE7040">
      <w:numFmt w:val="bullet"/>
      <w:lvlText w:val="•"/>
      <w:lvlJc w:val="left"/>
      <w:pPr>
        <w:ind w:left="2917" w:hanging="239"/>
      </w:pPr>
      <w:rPr>
        <w:rFonts w:hint="default"/>
        <w:lang w:val="en-US" w:eastAsia="en-US" w:bidi="ar-SA"/>
      </w:rPr>
    </w:lvl>
    <w:lvl w:ilvl="4" w:tplc="A49EC5DA">
      <w:numFmt w:val="bullet"/>
      <w:lvlText w:val="•"/>
      <w:lvlJc w:val="left"/>
      <w:pPr>
        <w:ind w:left="3849" w:hanging="239"/>
      </w:pPr>
      <w:rPr>
        <w:rFonts w:hint="default"/>
        <w:lang w:val="en-US" w:eastAsia="en-US" w:bidi="ar-SA"/>
      </w:rPr>
    </w:lvl>
    <w:lvl w:ilvl="5" w:tplc="BED6C19A">
      <w:numFmt w:val="bullet"/>
      <w:lvlText w:val="•"/>
      <w:lvlJc w:val="left"/>
      <w:pPr>
        <w:ind w:left="4782" w:hanging="239"/>
      </w:pPr>
      <w:rPr>
        <w:rFonts w:hint="default"/>
        <w:lang w:val="en-US" w:eastAsia="en-US" w:bidi="ar-SA"/>
      </w:rPr>
    </w:lvl>
    <w:lvl w:ilvl="6" w:tplc="C1C6421A">
      <w:numFmt w:val="bullet"/>
      <w:lvlText w:val="•"/>
      <w:lvlJc w:val="left"/>
      <w:pPr>
        <w:ind w:left="5714" w:hanging="239"/>
      </w:pPr>
      <w:rPr>
        <w:rFonts w:hint="default"/>
        <w:lang w:val="en-US" w:eastAsia="en-US" w:bidi="ar-SA"/>
      </w:rPr>
    </w:lvl>
    <w:lvl w:ilvl="7" w:tplc="4524F8B0">
      <w:numFmt w:val="bullet"/>
      <w:lvlText w:val="•"/>
      <w:lvlJc w:val="left"/>
      <w:pPr>
        <w:ind w:left="6646" w:hanging="239"/>
      </w:pPr>
      <w:rPr>
        <w:rFonts w:hint="default"/>
        <w:lang w:val="en-US" w:eastAsia="en-US" w:bidi="ar-SA"/>
      </w:rPr>
    </w:lvl>
    <w:lvl w:ilvl="8" w:tplc="17C65E90">
      <w:numFmt w:val="bullet"/>
      <w:lvlText w:val="•"/>
      <w:lvlJc w:val="left"/>
      <w:pPr>
        <w:ind w:left="7579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2CAA2A13"/>
    <w:multiLevelType w:val="hybridMultilevel"/>
    <w:tmpl w:val="A1ACDC96"/>
    <w:lvl w:ilvl="0" w:tplc="29703106">
      <w:start w:val="1"/>
      <w:numFmt w:val="decimal"/>
      <w:lvlText w:val="%1."/>
      <w:lvlJc w:val="left"/>
      <w:pPr>
        <w:ind w:left="167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99"/>
        <w:sz w:val="21"/>
        <w:szCs w:val="21"/>
        <w:lang w:val="en-US" w:eastAsia="en-US" w:bidi="ar-SA"/>
      </w:rPr>
    </w:lvl>
    <w:lvl w:ilvl="1" w:tplc="4022B274">
      <w:numFmt w:val="bullet"/>
      <w:lvlText w:val="•"/>
      <w:lvlJc w:val="left"/>
      <w:pPr>
        <w:ind w:left="1088" w:hanging="248"/>
      </w:pPr>
      <w:rPr>
        <w:rFonts w:hint="default"/>
        <w:lang w:val="en-US" w:eastAsia="en-US" w:bidi="ar-SA"/>
      </w:rPr>
    </w:lvl>
    <w:lvl w:ilvl="2" w:tplc="B83A249C">
      <w:numFmt w:val="bullet"/>
      <w:lvlText w:val="•"/>
      <w:lvlJc w:val="left"/>
      <w:pPr>
        <w:ind w:left="2016" w:hanging="248"/>
      </w:pPr>
      <w:rPr>
        <w:rFonts w:hint="default"/>
        <w:lang w:val="en-US" w:eastAsia="en-US" w:bidi="ar-SA"/>
      </w:rPr>
    </w:lvl>
    <w:lvl w:ilvl="3" w:tplc="E25C8F9A">
      <w:numFmt w:val="bullet"/>
      <w:lvlText w:val="•"/>
      <w:lvlJc w:val="left"/>
      <w:pPr>
        <w:ind w:left="2945" w:hanging="248"/>
      </w:pPr>
      <w:rPr>
        <w:rFonts w:hint="default"/>
        <w:lang w:val="en-US" w:eastAsia="en-US" w:bidi="ar-SA"/>
      </w:rPr>
    </w:lvl>
    <w:lvl w:ilvl="4" w:tplc="6CFC8962">
      <w:numFmt w:val="bullet"/>
      <w:lvlText w:val="•"/>
      <w:lvlJc w:val="left"/>
      <w:pPr>
        <w:ind w:left="3873" w:hanging="248"/>
      </w:pPr>
      <w:rPr>
        <w:rFonts w:hint="default"/>
        <w:lang w:val="en-US" w:eastAsia="en-US" w:bidi="ar-SA"/>
      </w:rPr>
    </w:lvl>
    <w:lvl w:ilvl="5" w:tplc="E5EAE66C">
      <w:numFmt w:val="bullet"/>
      <w:lvlText w:val="•"/>
      <w:lvlJc w:val="left"/>
      <w:pPr>
        <w:ind w:left="4802" w:hanging="248"/>
      </w:pPr>
      <w:rPr>
        <w:rFonts w:hint="default"/>
        <w:lang w:val="en-US" w:eastAsia="en-US" w:bidi="ar-SA"/>
      </w:rPr>
    </w:lvl>
    <w:lvl w:ilvl="6" w:tplc="580C1A9A">
      <w:numFmt w:val="bullet"/>
      <w:lvlText w:val="•"/>
      <w:lvlJc w:val="left"/>
      <w:pPr>
        <w:ind w:left="5730" w:hanging="248"/>
      </w:pPr>
      <w:rPr>
        <w:rFonts w:hint="default"/>
        <w:lang w:val="en-US" w:eastAsia="en-US" w:bidi="ar-SA"/>
      </w:rPr>
    </w:lvl>
    <w:lvl w:ilvl="7" w:tplc="0F3E19B8">
      <w:numFmt w:val="bullet"/>
      <w:lvlText w:val="•"/>
      <w:lvlJc w:val="left"/>
      <w:pPr>
        <w:ind w:left="6658" w:hanging="248"/>
      </w:pPr>
      <w:rPr>
        <w:rFonts w:hint="default"/>
        <w:lang w:val="en-US" w:eastAsia="en-US" w:bidi="ar-SA"/>
      </w:rPr>
    </w:lvl>
    <w:lvl w:ilvl="8" w:tplc="18001C6A">
      <w:numFmt w:val="bullet"/>
      <w:lvlText w:val="•"/>
      <w:lvlJc w:val="left"/>
      <w:pPr>
        <w:ind w:left="7587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6CE604CA"/>
    <w:multiLevelType w:val="hybridMultilevel"/>
    <w:tmpl w:val="E1CAAF82"/>
    <w:lvl w:ilvl="0" w:tplc="AA9E10CE">
      <w:start w:val="4"/>
      <w:numFmt w:val="decimal"/>
      <w:lvlText w:val="%1."/>
      <w:lvlJc w:val="left"/>
      <w:pPr>
        <w:ind w:left="129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99"/>
        <w:sz w:val="22"/>
        <w:szCs w:val="22"/>
        <w:lang w:val="en-US" w:eastAsia="en-US" w:bidi="ar-SA"/>
      </w:rPr>
    </w:lvl>
    <w:lvl w:ilvl="1" w:tplc="F784412A">
      <w:numFmt w:val="bullet"/>
      <w:lvlText w:val="•"/>
      <w:lvlJc w:val="left"/>
      <w:pPr>
        <w:ind w:left="1052" w:hanging="236"/>
      </w:pPr>
      <w:rPr>
        <w:rFonts w:hint="default"/>
        <w:lang w:val="en-US" w:eastAsia="en-US" w:bidi="ar-SA"/>
      </w:rPr>
    </w:lvl>
    <w:lvl w:ilvl="2" w:tplc="3BD4931E">
      <w:numFmt w:val="bullet"/>
      <w:lvlText w:val="•"/>
      <w:lvlJc w:val="left"/>
      <w:pPr>
        <w:ind w:left="1984" w:hanging="236"/>
      </w:pPr>
      <w:rPr>
        <w:rFonts w:hint="default"/>
        <w:lang w:val="en-US" w:eastAsia="en-US" w:bidi="ar-SA"/>
      </w:rPr>
    </w:lvl>
    <w:lvl w:ilvl="3" w:tplc="7AD4A00E">
      <w:numFmt w:val="bullet"/>
      <w:lvlText w:val="•"/>
      <w:lvlJc w:val="left"/>
      <w:pPr>
        <w:ind w:left="2917" w:hanging="236"/>
      </w:pPr>
      <w:rPr>
        <w:rFonts w:hint="default"/>
        <w:lang w:val="en-US" w:eastAsia="en-US" w:bidi="ar-SA"/>
      </w:rPr>
    </w:lvl>
    <w:lvl w:ilvl="4" w:tplc="D7F8EB88">
      <w:numFmt w:val="bullet"/>
      <w:lvlText w:val="•"/>
      <w:lvlJc w:val="left"/>
      <w:pPr>
        <w:ind w:left="3849" w:hanging="236"/>
      </w:pPr>
      <w:rPr>
        <w:rFonts w:hint="default"/>
        <w:lang w:val="en-US" w:eastAsia="en-US" w:bidi="ar-SA"/>
      </w:rPr>
    </w:lvl>
    <w:lvl w:ilvl="5" w:tplc="6C626E6C">
      <w:numFmt w:val="bullet"/>
      <w:lvlText w:val="•"/>
      <w:lvlJc w:val="left"/>
      <w:pPr>
        <w:ind w:left="4782" w:hanging="236"/>
      </w:pPr>
      <w:rPr>
        <w:rFonts w:hint="default"/>
        <w:lang w:val="en-US" w:eastAsia="en-US" w:bidi="ar-SA"/>
      </w:rPr>
    </w:lvl>
    <w:lvl w:ilvl="6" w:tplc="AD6A3DBE">
      <w:numFmt w:val="bullet"/>
      <w:lvlText w:val="•"/>
      <w:lvlJc w:val="left"/>
      <w:pPr>
        <w:ind w:left="5714" w:hanging="236"/>
      </w:pPr>
      <w:rPr>
        <w:rFonts w:hint="default"/>
        <w:lang w:val="en-US" w:eastAsia="en-US" w:bidi="ar-SA"/>
      </w:rPr>
    </w:lvl>
    <w:lvl w:ilvl="7" w:tplc="0F3CE42C">
      <w:numFmt w:val="bullet"/>
      <w:lvlText w:val="•"/>
      <w:lvlJc w:val="left"/>
      <w:pPr>
        <w:ind w:left="6646" w:hanging="236"/>
      </w:pPr>
      <w:rPr>
        <w:rFonts w:hint="default"/>
        <w:lang w:val="en-US" w:eastAsia="en-US" w:bidi="ar-SA"/>
      </w:rPr>
    </w:lvl>
    <w:lvl w:ilvl="8" w:tplc="EA148500">
      <w:numFmt w:val="bullet"/>
      <w:lvlText w:val="•"/>
      <w:lvlJc w:val="left"/>
      <w:pPr>
        <w:ind w:left="7579" w:hanging="236"/>
      </w:pPr>
      <w:rPr>
        <w:rFonts w:hint="default"/>
        <w:lang w:val="en-US" w:eastAsia="en-US" w:bidi="ar-SA"/>
      </w:rPr>
    </w:lvl>
  </w:abstractNum>
  <w:num w:numId="1" w16cid:durableId="2033410839">
    <w:abstractNumId w:val="1"/>
  </w:num>
  <w:num w:numId="2" w16cid:durableId="1813061036">
    <w:abstractNumId w:val="2"/>
  </w:num>
  <w:num w:numId="3" w16cid:durableId="121407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9C"/>
    <w:rsid w:val="00A1719C"/>
    <w:rsid w:val="00B00DFF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D817"/>
  <w15:docId w15:val="{D74F9083-BBE3-4014-9DAA-39C7924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9" w:right="3655" w:firstLine="6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" w:right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E2B3C7295E4B8221ED287145956C" ma:contentTypeVersion="15" ma:contentTypeDescription="Create a new document." ma:contentTypeScope="" ma:versionID="006745712b469ceabf5d8a65283a9421">
  <xsd:schema xmlns:xsd="http://www.w3.org/2001/XMLSchema" xmlns:xs="http://www.w3.org/2001/XMLSchema" xmlns:p="http://schemas.microsoft.com/office/2006/metadata/properties" xmlns:ns2="b6c9e6c1-3958-4770-aa06-8c7ef334dea1" xmlns:ns3="ac4e4613-7e6c-4313-bc8d-9e2f638b7645" targetNamespace="http://schemas.microsoft.com/office/2006/metadata/properties" ma:root="true" ma:fieldsID="97e501082dcd41cbc94e790b61e0bd9c" ns2:_="" ns3:_="">
    <xsd:import namespace="b6c9e6c1-3958-4770-aa06-8c7ef334dea1"/>
    <xsd:import namespace="ac4e4613-7e6c-4313-bc8d-9e2f638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c1-3958-4770-aa06-8c7ef334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59e637-1864-47c6-8833-1718d2dcb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4613-7e6c-4313-bc8d-9e2f638b7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3a733f-afc0-4254-8d28-1598f75579fb}" ma:internalName="TaxCatchAll" ma:showField="CatchAllData" ma:web="ac4e4613-7e6c-4313-bc8d-9e2f638b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47268-16B4-4223-8A24-86AC59112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79EF0-18BE-44A0-9D35-C8385B96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9e6c1-3958-4770-aa06-8c7ef334dea1"/>
    <ds:schemaRef ds:uri="ac4e4613-7e6c-4313-bc8d-9e2f638b7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S25C-0i24092311481</dc:title>
  <dc:creator>Susan Clark</dc:creator>
  <cp:lastModifiedBy>Susan Clark</cp:lastModifiedBy>
  <cp:revision>2</cp:revision>
  <dcterms:created xsi:type="dcterms:W3CDTF">2024-09-24T08:41:00Z</dcterms:created>
  <dcterms:modified xsi:type="dcterms:W3CDTF">2024-09-24T08:41:00Z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25C-0i</vt:lpwstr>
  </property>
  <property fmtid="{D5CDD505-2E9C-101B-9397-08002B2CF9AE}" pid="4" name="LastSaved">
    <vt:filetime>2024-09-23T00:00:00Z</vt:filetime>
  </property>
  <property fmtid="{D5CDD505-2E9C-101B-9397-08002B2CF9AE}" pid="5" name="Producer">
    <vt:lpwstr>Develop ineo+ 250i</vt:lpwstr>
  </property>
</Properties>
</file>