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E36B1D" w14:textId="2C26F4D8" w:rsidR="00D20DC3" w:rsidRDefault="00D20DC3" w:rsidP="008A184E">
      <w:r>
        <w:t xml:space="preserve">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25CE30BF" wp14:editId="40D7A6CE">
            <wp:extent cx="993775" cy="1054735"/>
            <wp:effectExtent l="0" t="0" r="0" b="0"/>
            <wp:docPr id="10615529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105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2E1FB4" w14:textId="063308C0" w:rsidR="008A184E" w:rsidRDefault="008A184E" w:rsidP="008A184E">
      <w:r>
        <w:t>Preparation for the future and Careers</w:t>
      </w:r>
    </w:p>
    <w:p w14:paraId="5E830CDD" w14:textId="77777777" w:rsidR="008A184E" w:rsidRDefault="008A184E" w:rsidP="008A184E">
      <w:r>
        <w:t>Intent</w:t>
      </w:r>
    </w:p>
    <w:p w14:paraId="71EA2D47" w14:textId="5727527F" w:rsidR="008A184E" w:rsidRDefault="008A184E" w:rsidP="008A184E">
      <w:r>
        <w:t xml:space="preserve">The Old School House provides an appropriate curriculum for preparing </w:t>
      </w:r>
      <w:r w:rsidR="00BD2847">
        <w:t>students</w:t>
      </w:r>
      <w:r>
        <w:t xml:space="preserve"> for further higher education, career choices and adult life. </w:t>
      </w:r>
    </w:p>
    <w:p w14:paraId="4013423B" w14:textId="476877CA" w:rsidR="008A184E" w:rsidRDefault="00297EE3" w:rsidP="008A184E">
      <w:r>
        <w:t xml:space="preserve">Teaching </w:t>
      </w:r>
      <w:r w:rsidR="008A184E">
        <w:t>B</w:t>
      </w:r>
      <w:r>
        <w:t>TEC</w:t>
      </w:r>
      <w:r w:rsidR="008A184E">
        <w:t xml:space="preserve"> allows students to take </w:t>
      </w:r>
      <w:proofErr w:type="gramStart"/>
      <w:r w:rsidR="008A184E">
        <w:t>The</w:t>
      </w:r>
      <w:proofErr w:type="gramEnd"/>
      <w:r w:rsidR="008A184E">
        <w:t xml:space="preserve"> vocational award which allows them to study areas of interest that will support them to move onto further education of </w:t>
      </w:r>
      <w:r w:rsidR="00BD2847">
        <w:t>their choice whilst providing them with knowledge</w:t>
      </w:r>
      <w:r w:rsidR="008A184E">
        <w:t xml:space="preserve"> in </w:t>
      </w:r>
      <w:r>
        <w:t xml:space="preserve">a specific </w:t>
      </w:r>
      <w:r w:rsidR="008A184E">
        <w:t>area.</w:t>
      </w:r>
    </w:p>
    <w:p w14:paraId="123C4735" w14:textId="05F98EB8" w:rsidR="00BD2847" w:rsidRDefault="00BD2847" w:rsidP="008A184E">
      <w:r>
        <w:t xml:space="preserve">The Old School House use </w:t>
      </w:r>
      <w:proofErr w:type="spellStart"/>
      <w:r>
        <w:t>unifrog</w:t>
      </w:r>
      <w:proofErr w:type="spellEnd"/>
      <w:r>
        <w:t xml:space="preserve">, a platform which is </w:t>
      </w:r>
      <w:r w:rsidR="00721DDA">
        <w:t>partnered</w:t>
      </w:r>
      <w:r>
        <w:t xml:space="preserve"> with universities and employers which helps students make the best choices and submit the strongest applications</w:t>
      </w:r>
      <w:r w:rsidR="00721DDA">
        <w:t>.</w:t>
      </w:r>
    </w:p>
    <w:p w14:paraId="7A355BD6" w14:textId="61610C43" w:rsidR="008A184E" w:rsidRDefault="008A184E" w:rsidP="008A184E">
      <w:r>
        <w:t xml:space="preserve">We provide </w:t>
      </w:r>
      <w:r w:rsidR="00BD2847">
        <w:t>students</w:t>
      </w:r>
      <w:r>
        <w:t xml:space="preserve"> with insights into the world of work, the range of career opportunities </w:t>
      </w:r>
      <w:r w:rsidR="00BD2847">
        <w:t xml:space="preserve">vary from </w:t>
      </w:r>
      <w:r>
        <w:t>visits to college open days</w:t>
      </w:r>
      <w:r w:rsidR="00BD2847">
        <w:t xml:space="preserve"> to </w:t>
      </w:r>
      <w:r>
        <w:t>careers fairs</w:t>
      </w:r>
      <w:r w:rsidR="00BD2847">
        <w:t xml:space="preserve"> and</w:t>
      </w:r>
      <w:r>
        <w:t xml:space="preserve"> job fairs.  We </w:t>
      </w:r>
      <w:r w:rsidR="00BD2847">
        <w:t>invite</w:t>
      </w:r>
      <w:r>
        <w:t xml:space="preserve"> </w:t>
      </w:r>
      <w:r w:rsidR="00BD2847">
        <w:t xml:space="preserve">local companies and </w:t>
      </w:r>
      <w:r>
        <w:t xml:space="preserve">guest </w:t>
      </w:r>
      <w:r w:rsidR="00BD2847">
        <w:t>speakers into</w:t>
      </w:r>
      <w:r>
        <w:t xml:space="preserve"> the school to</w:t>
      </w:r>
      <w:r w:rsidR="00BD2847">
        <w:t xml:space="preserve"> </w:t>
      </w:r>
      <w:r>
        <w:t>talk</w:t>
      </w:r>
      <w:r w:rsidR="00BD2847">
        <w:t xml:space="preserve"> to our students about chosen careers such </w:t>
      </w:r>
      <w:r w:rsidR="00721DDA">
        <w:t>as the</w:t>
      </w:r>
      <w:r w:rsidR="00BD2847">
        <w:t xml:space="preserve"> </w:t>
      </w:r>
      <w:r>
        <w:t>Army</w:t>
      </w:r>
      <w:r w:rsidR="00BD2847">
        <w:t xml:space="preserve"> and the police force</w:t>
      </w:r>
      <w:r>
        <w:t>.</w:t>
      </w:r>
      <w:r w:rsidR="00BD2847">
        <w:t xml:space="preserve"> </w:t>
      </w:r>
      <w:r>
        <w:t xml:space="preserve"> Students have access to work experience, </w:t>
      </w:r>
      <w:r w:rsidR="00BD2847">
        <w:t>where</w:t>
      </w:r>
      <w:r>
        <w:t xml:space="preserve"> we try to</w:t>
      </w:r>
      <w:r w:rsidR="00BD2847">
        <w:t xml:space="preserve"> find placements </w:t>
      </w:r>
      <w:r>
        <w:t xml:space="preserve">in an area of interest </w:t>
      </w:r>
      <w:r w:rsidR="00BD2847">
        <w:t>to suit</w:t>
      </w:r>
      <w:r>
        <w:t xml:space="preserve"> each student.  We</w:t>
      </w:r>
      <w:r w:rsidR="00BD2847">
        <w:t xml:space="preserve"> inform</w:t>
      </w:r>
      <w:r>
        <w:t xml:space="preserve"> students are of entry routes and </w:t>
      </w:r>
      <w:r w:rsidR="00BD2847">
        <w:t>the</w:t>
      </w:r>
      <w:r>
        <w:t xml:space="preserve"> further training and education they can and/or need to access.</w:t>
      </w:r>
    </w:p>
    <w:p w14:paraId="37A208BE" w14:textId="15370130" w:rsidR="008A184E" w:rsidRDefault="008A184E" w:rsidP="008A184E">
      <w:r>
        <w:t xml:space="preserve"> It is our intention to: </w:t>
      </w:r>
    </w:p>
    <w:p w14:paraId="66A3E9C6" w14:textId="0188E2E1" w:rsidR="008A184E" w:rsidRDefault="008A184E" w:rsidP="008A184E">
      <w:r>
        <w:t xml:space="preserve">• Provide a planned programme of activities to which all </w:t>
      </w:r>
      <w:r w:rsidR="00BD2847">
        <w:t>students</w:t>
      </w:r>
      <w:r>
        <w:t xml:space="preserve"> from Years 5-11 are entitled</w:t>
      </w:r>
    </w:p>
    <w:p w14:paraId="394C2E5E" w14:textId="20C08DC8" w:rsidR="008A184E" w:rsidRDefault="008A184E" w:rsidP="008A184E">
      <w:r>
        <w:t xml:space="preserve">• Help </w:t>
      </w:r>
      <w:r w:rsidR="00BD2847">
        <w:t>students</w:t>
      </w:r>
      <w:r>
        <w:t xml:space="preserve"> to plan and manage their careers</w:t>
      </w:r>
    </w:p>
    <w:p w14:paraId="7D646D4C" w14:textId="2B937CDF" w:rsidR="008A184E" w:rsidRDefault="008A184E" w:rsidP="008A184E">
      <w:r>
        <w:t xml:space="preserve">• Provide information, advice and guidance (IAG) which is impartial, unbiased and is based on the </w:t>
      </w:r>
      <w:r w:rsidR="00BD2847">
        <w:t>students</w:t>
      </w:r>
      <w:r>
        <w:t>’ needs</w:t>
      </w:r>
    </w:p>
    <w:p w14:paraId="10C2032F" w14:textId="1DBBEB70" w:rsidR="008A184E" w:rsidRDefault="008A184E" w:rsidP="008A184E">
      <w:r>
        <w:t>• Follow best practice guidance from the career’s profession and other expert bodies</w:t>
      </w:r>
    </w:p>
    <w:p w14:paraId="025AC4E6" w14:textId="26E6F211" w:rsidR="008A184E" w:rsidRDefault="008A184E" w:rsidP="008A184E">
      <w:r>
        <w:t xml:space="preserve">• Work in partnership with the outside providers to ensure all </w:t>
      </w:r>
      <w:r w:rsidR="00BD2847">
        <w:t>students</w:t>
      </w:r>
      <w:r>
        <w:t xml:space="preserve"> access education, employment or training after KS4</w:t>
      </w:r>
    </w:p>
    <w:p w14:paraId="1992ADA3" w14:textId="1C9AAA29" w:rsidR="007619FB" w:rsidRDefault="007619FB" w:rsidP="008A184E"/>
    <w:sectPr w:rsidR="007619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84E"/>
    <w:rsid w:val="001377C6"/>
    <w:rsid w:val="00297EE3"/>
    <w:rsid w:val="00721DDA"/>
    <w:rsid w:val="007619FB"/>
    <w:rsid w:val="008A184E"/>
    <w:rsid w:val="00B65B35"/>
    <w:rsid w:val="00BD2847"/>
    <w:rsid w:val="00C37998"/>
    <w:rsid w:val="00D2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D541D16"/>
  <w15:chartTrackingRefBased/>
  <w15:docId w15:val="{0A423FF3-BE20-41A3-8277-DF904484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18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1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18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18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18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18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18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18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18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18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18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18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18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18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18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18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18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18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18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1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18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1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18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18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18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18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18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18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18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7AE2B3C7295E4B8221ED287145956C" ma:contentTypeVersion="15" ma:contentTypeDescription="Create a new document." ma:contentTypeScope="" ma:versionID="006745712b469ceabf5d8a65283a9421">
  <xsd:schema xmlns:xsd="http://www.w3.org/2001/XMLSchema" xmlns:xs="http://www.w3.org/2001/XMLSchema" xmlns:p="http://schemas.microsoft.com/office/2006/metadata/properties" xmlns:ns2="b6c9e6c1-3958-4770-aa06-8c7ef334dea1" xmlns:ns3="ac4e4613-7e6c-4313-bc8d-9e2f638b7645" targetNamespace="http://schemas.microsoft.com/office/2006/metadata/properties" ma:root="true" ma:fieldsID="97e501082dcd41cbc94e790b61e0bd9c" ns2:_="" ns3:_="">
    <xsd:import namespace="b6c9e6c1-3958-4770-aa06-8c7ef334dea1"/>
    <xsd:import namespace="ac4e4613-7e6c-4313-bc8d-9e2f638b76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9e6c1-3958-4770-aa06-8c7ef334d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759e637-1864-47c6-8833-1718d2dcb5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e4613-7e6c-4313-bc8d-9e2f638b764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3a733f-afc0-4254-8d28-1598f75579fb}" ma:internalName="TaxCatchAll" ma:showField="CatchAllData" ma:web="ac4e4613-7e6c-4313-bc8d-9e2f638b76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c9e6c1-3958-4770-aa06-8c7ef334dea1">
      <Terms xmlns="http://schemas.microsoft.com/office/infopath/2007/PartnerControls"/>
    </lcf76f155ced4ddcb4097134ff3c332f>
    <TaxCatchAll xmlns="ac4e4613-7e6c-4313-bc8d-9e2f638b7645" xsi:nil="true"/>
  </documentManagement>
</p:properties>
</file>

<file path=customXml/itemProps1.xml><?xml version="1.0" encoding="utf-8"?>
<ds:datastoreItem xmlns:ds="http://schemas.openxmlformats.org/officeDocument/2006/customXml" ds:itemID="{6D704110-8775-42BC-AE76-81806E63E1FE}"/>
</file>

<file path=customXml/itemProps2.xml><?xml version="1.0" encoding="utf-8"?>
<ds:datastoreItem xmlns:ds="http://schemas.openxmlformats.org/officeDocument/2006/customXml" ds:itemID="{DEF707CF-CF9F-4792-B94D-9BA38384D4BB}"/>
</file>

<file path=customXml/itemProps3.xml><?xml version="1.0" encoding="utf-8"?>
<ds:datastoreItem xmlns:ds="http://schemas.openxmlformats.org/officeDocument/2006/customXml" ds:itemID="{B2B0DD2D-E59E-449D-AFDB-08DC2912B4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Clark</dc:creator>
  <cp:keywords/>
  <dc:description/>
  <cp:lastModifiedBy>Susan Clark</cp:lastModifiedBy>
  <cp:revision>2</cp:revision>
  <dcterms:created xsi:type="dcterms:W3CDTF">2024-10-02T13:14:00Z</dcterms:created>
  <dcterms:modified xsi:type="dcterms:W3CDTF">2024-10-02T13:14:00Z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0x010100397AE2B3C7295E4B8221ED287145956C</vt:lpwstr>
  </property>
</Properties>
</file>